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176" w:rsidRPr="00F75B7D" w:rsidRDefault="00CA50EC" w:rsidP="00CA50EC">
      <w:pPr>
        <w:jc w:val="center"/>
        <w:rPr>
          <w:rFonts w:cstheme="minorHAnsi"/>
          <w:b/>
        </w:rPr>
      </w:pPr>
      <w:r w:rsidRPr="00F75B7D">
        <w:rPr>
          <w:rFonts w:cstheme="minorHAnsi"/>
          <w:b/>
        </w:rPr>
        <w:t>B</w:t>
      </w:r>
      <w:r w:rsidR="00714A31" w:rsidRPr="00F75B7D">
        <w:rPr>
          <w:rFonts w:cstheme="minorHAnsi"/>
          <w:b/>
        </w:rPr>
        <w:t>r</w:t>
      </w:r>
      <w:r w:rsidR="00134B1E" w:rsidRPr="00F75B7D">
        <w:rPr>
          <w:rFonts w:cstheme="minorHAnsi"/>
          <w:b/>
        </w:rPr>
        <w:t>east Pump and Intake information</w:t>
      </w:r>
      <w:r w:rsidRPr="00F75B7D">
        <w:rPr>
          <w:rFonts w:cstheme="minorHAnsi"/>
          <w:b/>
        </w:rPr>
        <w:t xml:space="preserve">    </w:t>
      </w:r>
      <w:r w:rsidR="007E4BA5" w:rsidRPr="00F75B7D">
        <w:rPr>
          <w:rFonts w:cstheme="minorHAnsi"/>
        </w:rPr>
        <w:t xml:space="preserve">                         </w:t>
      </w:r>
    </w:p>
    <w:p w:rsidR="00134B1E" w:rsidRPr="00F75B7D" w:rsidRDefault="00134B1E" w:rsidP="007E4BA5">
      <w:pPr>
        <w:rPr>
          <w:rFonts w:cstheme="minorHAnsi"/>
        </w:rPr>
      </w:pPr>
      <w:r w:rsidRPr="00F75B7D">
        <w:rPr>
          <w:rFonts w:cstheme="minorHAnsi"/>
        </w:rPr>
        <w:t>Welcome and th</w:t>
      </w:r>
      <w:r w:rsidR="00A5735D" w:rsidRPr="00F75B7D">
        <w:rPr>
          <w:rFonts w:cstheme="minorHAnsi"/>
        </w:rPr>
        <w:t xml:space="preserve">ank you for choosing </w:t>
      </w:r>
      <w:r w:rsidR="00F82A40">
        <w:rPr>
          <w:rFonts w:cstheme="minorHAnsi"/>
        </w:rPr>
        <w:t>Home Medical Supply</w:t>
      </w:r>
      <w:r w:rsidR="00A5735D" w:rsidRPr="00F75B7D">
        <w:rPr>
          <w:rFonts w:cstheme="minorHAnsi"/>
        </w:rPr>
        <w:t xml:space="preserve">.  </w:t>
      </w:r>
      <w:r w:rsidRPr="00F75B7D">
        <w:rPr>
          <w:rFonts w:cstheme="minorHAnsi"/>
        </w:rPr>
        <w:t>This letter is intended to help guide you in the process of obtaining a breast pump.</w:t>
      </w:r>
    </w:p>
    <w:p w:rsidR="00DF51F3" w:rsidRPr="00F75B7D" w:rsidRDefault="00A5735D" w:rsidP="00DF51F3">
      <w:pPr>
        <w:pStyle w:val="ListParagraph"/>
        <w:numPr>
          <w:ilvl w:val="0"/>
          <w:numId w:val="11"/>
        </w:numPr>
        <w:rPr>
          <w:rFonts w:cstheme="minorHAnsi"/>
        </w:rPr>
      </w:pPr>
      <w:r w:rsidRPr="00F75B7D">
        <w:rPr>
          <w:rFonts w:cstheme="minorHAnsi"/>
          <w:b/>
          <w:highlight w:val="yellow"/>
        </w:rPr>
        <w:t>I</w:t>
      </w:r>
      <w:r w:rsidR="00134B1E" w:rsidRPr="00F75B7D">
        <w:rPr>
          <w:rFonts w:cstheme="minorHAnsi"/>
          <w:b/>
          <w:highlight w:val="yellow"/>
        </w:rPr>
        <w:t xml:space="preserve">nsurance </w:t>
      </w:r>
      <w:r w:rsidR="001C745C" w:rsidRPr="00F75B7D">
        <w:rPr>
          <w:rFonts w:cstheme="minorHAnsi"/>
          <w:b/>
          <w:highlight w:val="yellow"/>
        </w:rPr>
        <w:t>companies require the child be</w:t>
      </w:r>
      <w:r w:rsidR="00134B1E" w:rsidRPr="00F75B7D">
        <w:rPr>
          <w:rFonts w:cstheme="minorHAnsi"/>
          <w:b/>
          <w:highlight w:val="yellow"/>
        </w:rPr>
        <w:t xml:space="preserve"> born</w:t>
      </w:r>
      <w:r w:rsidR="00134B1E" w:rsidRPr="00F75B7D">
        <w:rPr>
          <w:rFonts w:cstheme="minorHAnsi"/>
          <w:b/>
        </w:rPr>
        <w:t xml:space="preserve"> </w:t>
      </w:r>
      <w:r w:rsidR="00134B1E" w:rsidRPr="00F75B7D">
        <w:rPr>
          <w:rFonts w:cstheme="minorHAnsi"/>
          <w:b/>
          <w:highlight w:val="yellow"/>
        </w:rPr>
        <w:t>prior to ANY disbursement of breast pump</w:t>
      </w:r>
      <w:r w:rsidR="00134B1E" w:rsidRPr="00F75B7D">
        <w:rPr>
          <w:rFonts w:cstheme="minorHAnsi"/>
        </w:rPr>
        <w:t xml:space="preserve">. If the </w:t>
      </w:r>
      <w:r w:rsidR="000110D5" w:rsidRPr="00F75B7D">
        <w:rPr>
          <w:rFonts w:cstheme="minorHAnsi"/>
        </w:rPr>
        <w:t>child has not been born</w:t>
      </w:r>
      <w:r w:rsidRPr="00F75B7D">
        <w:rPr>
          <w:rFonts w:cstheme="minorHAnsi"/>
        </w:rPr>
        <w:t xml:space="preserve"> yet, </w:t>
      </w:r>
      <w:r w:rsidR="000110D5" w:rsidRPr="00F75B7D">
        <w:rPr>
          <w:rFonts w:cstheme="minorHAnsi"/>
        </w:rPr>
        <w:t xml:space="preserve">you can </w:t>
      </w:r>
      <w:r w:rsidRPr="00F75B7D">
        <w:rPr>
          <w:rFonts w:cstheme="minorHAnsi"/>
        </w:rPr>
        <w:t xml:space="preserve">still </w:t>
      </w:r>
      <w:r w:rsidR="00134B1E" w:rsidRPr="00F75B7D">
        <w:rPr>
          <w:rFonts w:cstheme="minorHAnsi"/>
        </w:rPr>
        <w:t>complete and send</w:t>
      </w:r>
      <w:r w:rsidRPr="00F75B7D">
        <w:rPr>
          <w:rFonts w:cstheme="minorHAnsi"/>
        </w:rPr>
        <w:t xml:space="preserve"> the </w:t>
      </w:r>
      <w:r w:rsidR="00DF51F3" w:rsidRPr="00F75B7D">
        <w:rPr>
          <w:rFonts w:cstheme="minorHAnsi"/>
        </w:rPr>
        <w:t xml:space="preserve">required documentation </w:t>
      </w:r>
      <w:r w:rsidRPr="00F75B7D">
        <w:rPr>
          <w:rFonts w:cstheme="minorHAnsi"/>
        </w:rPr>
        <w:t>to Whitesell</w:t>
      </w:r>
      <w:r w:rsidR="00134B1E" w:rsidRPr="00F75B7D">
        <w:rPr>
          <w:rFonts w:cstheme="minorHAnsi"/>
        </w:rPr>
        <w:t xml:space="preserve"> Pharmacy</w:t>
      </w:r>
      <w:r w:rsidR="00384C77" w:rsidRPr="00F75B7D">
        <w:rPr>
          <w:rFonts w:cstheme="minorHAnsi"/>
        </w:rPr>
        <w:t>,</w:t>
      </w:r>
      <w:r w:rsidR="00134B1E" w:rsidRPr="00F75B7D">
        <w:rPr>
          <w:rFonts w:cstheme="minorHAnsi"/>
        </w:rPr>
        <w:t xml:space="preserve"> at which point it will be held until </w:t>
      </w:r>
      <w:r w:rsidR="000110D5" w:rsidRPr="00F75B7D">
        <w:rPr>
          <w:rFonts w:cstheme="minorHAnsi"/>
        </w:rPr>
        <w:t xml:space="preserve">we receive notification from you that the child has been born. </w:t>
      </w:r>
      <w:r w:rsidRPr="00F75B7D">
        <w:rPr>
          <w:rFonts w:cstheme="minorHAnsi"/>
        </w:rPr>
        <w:t xml:space="preserve"> </w:t>
      </w:r>
      <w:r w:rsidR="000110D5" w:rsidRPr="00F75B7D">
        <w:rPr>
          <w:rFonts w:cstheme="minorHAnsi"/>
        </w:rPr>
        <w:t>(If</w:t>
      </w:r>
      <w:r w:rsidRPr="00F75B7D">
        <w:rPr>
          <w:rFonts w:cstheme="minorHAnsi"/>
        </w:rPr>
        <w:t xml:space="preserve"> you are</w:t>
      </w:r>
      <w:r w:rsidR="000110D5" w:rsidRPr="00F75B7D">
        <w:rPr>
          <w:rFonts w:cstheme="minorHAnsi"/>
        </w:rPr>
        <w:t xml:space="preserve"> </w:t>
      </w:r>
      <w:r w:rsidRPr="00F75B7D">
        <w:rPr>
          <w:rFonts w:cstheme="minorHAnsi"/>
        </w:rPr>
        <w:t xml:space="preserve">planning to do this, </w:t>
      </w:r>
      <w:r w:rsidR="000110D5" w:rsidRPr="00F75B7D">
        <w:rPr>
          <w:rFonts w:cstheme="minorHAnsi"/>
        </w:rPr>
        <w:t>please make sure that when sending the DME packet back to us you write “</w:t>
      </w:r>
      <w:r w:rsidR="000110D5" w:rsidRPr="00F75B7D">
        <w:rPr>
          <w:rFonts w:cstheme="minorHAnsi"/>
          <w:b/>
        </w:rPr>
        <w:t>child has not been born yet</w:t>
      </w:r>
      <w:r w:rsidR="000110D5" w:rsidRPr="00F75B7D">
        <w:rPr>
          <w:rFonts w:cstheme="minorHAnsi"/>
        </w:rPr>
        <w:t>”</w:t>
      </w:r>
      <w:r w:rsidRPr="00F75B7D">
        <w:rPr>
          <w:rFonts w:cstheme="minorHAnsi"/>
        </w:rPr>
        <w:t xml:space="preserve"> on the packet.  Also, </w:t>
      </w:r>
      <w:r w:rsidR="000110D5" w:rsidRPr="00F75B7D">
        <w:rPr>
          <w:rFonts w:cstheme="minorHAnsi"/>
        </w:rPr>
        <w:t xml:space="preserve">note that it will be </w:t>
      </w:r>
      <w:r w:rsidR="000110D5" w:rsidRPr="00F75B7D">
        <w:rPr>
          <w:rFonts w:cstheme="minorHAnsi"/>
          <w:b/>
        </w:rPr>
        <w:t>YOUR</w:t>
      </w:r>
      <w:r w:rsidR="000110D5" w:rsidRPr="00F75B7D">
        <w:rPr>
          <w:rFonts w:cstheme="minorHAnsi"/>
        </w:rPr>
        <w:t xml:space="preserve"> responsibility to contact us when the child has been born.</w:t>
      </w:r>
      <w:r w:rsidR="00DF51F3" w:rsidRPr="00F75B7D">
        <w:rPr>
          <w:rFonts w:cstheme="minorHAnsi"/>
        </w:rPr>
        <w:t xml:space="preserve">)  </w:t>
      </w:r>
    </w:p>
    <w:p w:rsidR="00074980" w:rsidRPr="00F75B7D" w:rsidRDefault="000110D5" w:rsidP="00DF51F3">
      <w:pPr>
        <w:rPr>
          <w:rFonts w:cstheme="minorHAnsi"/>
        </w:rPr>
      </w:pPr>
      <w:r w:rsidRPr="00F75B7D">
        <w:rPr>
          <w:rFonts w:cstheme="minorHAnsi"/>
        </w:rPr>
        <w:t xml:space="preserve">When </w:t>
      </w:r>
      <w:r w:rsidR="00DF51F3" w:rsidRPr="00F75B7D">
        <w:rPr>
          <w:rFonts w:cstheme="minorHAnsi"/>
        </w:rPr>
        <w:t xml:space="preserve">completing the DME </w:t>
      </w:r>
      <w:r w:rsidR="00F82639" w:rsidRPr="00F75B7D">
        <w:rPr>
          <w:rFonts w:cstheme="minorHAnsi"/>
        </w:rPr>
        <w:t>intake forms</w:t>
      </w:r>
      <w:r w:rsidR="00074980" w:rsidRPr="00F75B7D">
        <w:rPr>
          <w:rFonts w:cstheme="minorHAnsi"/>
        </w:rPr>
        <w:t>:</w:t>
      </w:r>
    </w:p>
    <w:p w:rsidR="00074980" w:rsidRPr="00F75B7D" w:rsidRDefault="00074980" w:rsidP="001D4896">
      <w:pPr>
        <w:pStyle w:val="ListParagraph"/>
        <w:numPr>
          <w:ilvl w:val="0"/>
          <w:numId w:val="12"/>
        </w:numPr>
        <w:rPr>
          <w:rFonts w:cstheme="minorHAnsi"/>
        </w:rPr>
      </w:pPr>
      <w:r w:rsidRPr="00F75B7D">
        <w:rPr>
          <w:rFonts w:cstheme="minorHAnsi"/>
        </w:rPr>
        <w:t>Complete the form with</w:t>
      </w:r>
      <w:r w:rsidR="000110D5" w:rsidRPr="00F75B7D">
        <w:rPr>
          <w:rFonts w:cstheme="minorHAnsi"/>
        </w:rPr>
        <w:t xml:space="preserve"> </w:t>
      </w:r>
      <w:r w:rsidR="001D4896" w:rsidRPr="00F75B7D">
        <w:rPr>
          <w:rFonts w:cstheme="minorHAnsi"/>
          <w:u w:val="single"/>
        </w:rPr>
        <w:t>your</w:t>
      </w:r>
      <w:r w:rsidR="001D4896" w:rsidRPr="00F75B7D">
        <w:rPr>
          <w:rFonts w:cstheme="minorHAnsi"/>
        </w:rPr>
        <w:t xml:space="preserve"> information</w:t>
      </w:r>
      <w:r w:rsidR="00D6539B" w:rsidRPr="00F75B7D">
        <w:rPr>
          <w:rFonts w:cstheme="minorHAnsi"/>
        </w:rPr>
        <w:t>. (I</w:t>
      </w:r>
      <w:r w:rsidR="001D4896" w:rsidRPr="00F75B7D">
        <w:rPr>
          <w:rFonts w:cstheme="minorHAnsi"/>
        </w:rPr>
        <w:t xml:space="preserve">n other words, </w:t>
      </w:r>
      <w:r w:rsidR="000110D5" w:rsidRPr="00F75B7D">
        <w:rPr>
          <w:rFonts w:cstheme="minorHAnsi"/>
        </w:rPr>
        <w:t xml:space="preserve">the </w:t>
      </w:r>
      <w:r w:rsidR="000110D5" w:rsidRPr="00F75B7D">
        <w:rPr>
          <w:rFonts w:cstheme="minorHAnsi"/>
          <w:b/>
        </w:rPr>
        <w:t xml:space="preserve">mother’s </w:t>
      </w:r>
      <w:proofErr w:type="gramStart"/>
      <w:r w:rsidR="000110D5" w:rsidRPr="00F75B7D">
        <w:rPr>
          <w:rFonts w:cstheme="minorHAnsi"/>
          <w:b/>
        </w:rPr>
        <w:t>information</w:t>
      </w:r>
      <w:r w:rsidR="00D6539B" w:rsidRPr="00F75B7D">
        <w:rPr>
          <w:rFonts w:cstheme="minorHAnsi"/>
        </w:rPr>
        <w:t>)</w:t>
      </w:r>
      <w:r w:rsidR="00722176" w:rsidRPr="00F75B7D">
        <w:rPr>
          <w:rFonts w:cstheme="minorHAnsi"/>
        </w:rPr>
        <w:t xml:space="preserve"> </w:t>
      </w:r>
      <w:r w:rsidR="001D4896" w:rsidRPr="00F75B7D">
        <w:rPr>
          <w:rFonts w:cstheme="minorHAnsi"/>
        </w:rPr>
        <w:t xml:space="preserve">  </w:t>
      </w:r>
      <w:proofErr w:type="gramEnd"/>
      <w:r w:rsidR="001D4896" w:rsidRPr="00F75B7D">
        <w:rPr>
          <w:rFonts w:cstheme="minorHAnsi"/>
          <w:b/>
          <w:highlight w:val="yellow"/>
        </w:rPr>
        <w:t xml:space="preserve">Please write clearly.  If </w:t>
      </w:r>
      <w:proofErr w:type="gramStart"/>
      <w:r w:rsidR="001D4896" w:rsidRPr="00F75B7D">
        <w:rPr>
          <w:rFonts w:cstheme="minorHAnsi"/>
          <w:b/>
          <w:highlight w:val="yellow"/>
        </w:rPr>
        <w:t>not</w:t>
      </w:r>
      <w:proofErr w:type="gramEnd"/>
      <w:r w:rsidR="001D4896" w:rsidRPr="00F75B7D">
        <w:rPr>
          <w:rFonts w:cstheme="minorHAnsi"/>
          <w:b/>
          <w:highlight w:val="yellow"/>
        </w:rPr>
        <w:t xml:space="preserve"> legible this may cause a delay in the process</w:t>
      </w:r>
      <w:r w:rsidR="001D4896" w:rsidRPr="00F75B7D">
        <w:rPr>
          <w:rFonts w:cstheme="minorHAnsi"/>
          <w:b/>
        </w:rPr>
        <w:t>.</w:t>
      </w:r>
    </w:p>
    <w:p w:rsidR="00CA50EC" w:rsidRPr="00F75B7D" w:rsidRDefault="00074980" w:rsidP="001D4896">
      <w:pPr>
        <w:pStyle w:val="ListParagraph"/>
        <w:numPr>
          <w:ilvl w:val="0"/>
          <w:numId w:val="12"/>
        </w:numPr>
        <w:rPr>
          <w:rFonts w:cstheme="minorHAnsi"/>
        </w:rPr>
      </w:pPr>
      <w:r w:rsidRPr="00F75B7D">
        <w:rPr>
          <w:rFonts w:cstheme="minorHAnsi"/>
        </w:rPr>
        <w:t>Return the completed form along with</w:t>
      </w:r>
      <w:r w:rsidR="00CA50EC" w:rsidRPr="00F75B7D">
        <w:rPr>
          <w:rFonts w:cstheme="minorHAnsi"/>
        </w:rPr>
        <w:t>:</w:t>
      </w:r>
    </w:p>
    <w:p w:rsidR="00CA50EC" w:rsidRPr="00F75B7D" w:rsidRDefault="00CA50EC" w:rsidP="00CA50EC">
      <w:pPr>
        <w:pStyle w:val="ListParagraph"/>
        <w:numPr>
          <w:ilvl w:val="1"/>
          <w:numId w:val="12"/>
        </w:numPr>
        <w:rPr>
          <w:rFonts w:cstheme="minorHAnsi"/>
        </w:rPr>
      </w:pPr>
      <w:r w:rsidRPr="00F75B7D">
        <w:rPr>
          <w:rFonts w:cstheme="minorHAnsi"/>
        </w:rPr>
        <w:t>copy of your photo ID</w:t>
      </w:r>
    </w:p>
    <w:p w:rsidR="00CA50EC" w:rsidRPr="00F75B7D" w:rsidRDefault="00074980" w:rsidP="00CA50EC">
      <w:pPr>
        <w:pStyle w:val="ListParagraph"/>
        <w:numPr>
          <w:ilvl w:val="1"/>
          <w:numId w:val="12"/>
        </w:numPr>
        <w:rPr>
          <w:rFonts w:cstheme="minorHAnsi"/>
        </w:rPr>
      </w:pPr>
      <w:r w:rsidRPr="00F75B7D">
        <w:rPr>
          <w:rFonts w:cstheme="minorHAnsi"/>
        </w:rPr>
        <w:t>copy of insurance card (front &amp; back)</w:t>
      </w:r>
    </w:p>
    <w:p w:rsidR="001D4896" w:rsidRPr="00F75B7D" w:rsidRDefault="001D4896" w:rsidP="00CA50EC">
      <w:pPr>
        <w:pStyle w:val="ListParagraph"/>
        <w:numPr>
          <w:ilvl w:val="1"/>
          <w:numId w:val="12"/>
        </w:numPr>
        <w:rPr>
          <w:rFonts w:cstheme="minorHAnsi"/>
        </w:rPr>
      </w:pPr>
      <w:r w:rsidRPr="00F75B7D">
        <w:rPr>
          <w:rFonts w:cstheme="minorHAnsi"/>
        </w:rPr>
        <w:t xml:space="preserve">prescription from your doctor.  The prescription needs to </w:t>
      </w:r>
      <w:proofErr w:type="gramStart"/>
      <w:r w:rsidRPr="00F75B7D">
        <w:rPr>
          <w:rFonts w:cstheme="minorHAnsi"/>
        </w:rPr>
        <w:t>state</w:t>
      </w:r>
      <w:proofErr w:type="gramEnd"/>
      <w:r w:rsidRPr="00F75B7D">
        <w:rPr>
          <w:rFonts w:cstheme="minorHAnsi"/>
        </w:rPr>
        <w:t xml:space="preserve"> “breast pump” and have the mother’s name on it.  </w:t>
      </w:r>
    </w:p>
    <w:p w:rsidR="00CD7E6E" w:rsidRPr="00F75B7D" w:rsidRDefault="00CD7E6E">
      <w:pPr>
        <w:rPr>
          <w:rFonts w:cstheme="minorHAnsi"/>
        </w:rPr>
      </w:pPr>
      <w:r w:rsidRPr="00F75B7D">
        <w:rPr>
          <w:rFonts w:cstheme="minorHAnsi"/>
        </w:rPr>
        <w:t xml:space="preserve">Once </w:t>
      </w:r>
      <w:proofErr w:type="gramStart"/>
      <w:r w:rsidRPr="00F75B7D">
        <w:rPr>
          <w:rFonts w:cstheme="minorHAnsi"/>
          <w:b/>
        </w:rPr>
        <w:t>all</w:t>
      </w:r>
      <w:r w:rsidRPr="00F75B7D">
        <w:rPr>
          <w:rFonts w:cstheme="minorHAnsi"/>
        </w:rPr>
        <w:t xml:space="preserve"> </w:t>
      </w:r>
      <w:r w:rsidR="00CA50EC" w:rsidRPr="00F75B7D">
        <w:rPr>
          <w:rFonts w:cstheme="minorHAnsi"/>
        </w:rPr>
        <w:t>of</w:t>
      </w:r>
      <w:proofErr w:type="gramEnd"/>
      <w:r w:rsidR="00CA50EC" w:rsidRPr="00F75B7D">
        <w:rPr>
          <w:rFonts w:cstheme="minorHAnsi"/>
        </w:rPr>
        <w:t xml:space="preserve"> the </w:t>
      </w:r>
      <w:r w:rsidRPr="00F75B7D">
        <w:rPr>
          <w:rFonts w:cstheme="minorHAnsi"/>
        </w:rPr>
        <w:t>info</w:t>
      </w:r>
      <w:r w:rsidR="001D4896" w:rsidRPr="00F75B7D">
        <w:rPr>
          <w:rFonts w:cstheme="minorHAnsi"/>
        </w:rPr>
        <w:t>rmation has been received by us w</w:t>
      </w:r>
      <w:r w:rsidRPr="00F75B7D">
        <w:rPr>
          <w:rFonts w:cstheme="minorHAnsi"/>
        </w:rPr>
        <w:t xml:space="preserve">e </w:t>
      </w:r>
      <w:r w:rsidR="00384C77" w:rsidRPr="00F75B7D">
        <w:rPr>
          <w:rFonts w:cstheme="minorHAnsi"/>
        </w:rPr>
        <w:t xml:space="preserve">will begin </w:t>
      </w:r>
      <w:r w:rsidRPr="00F75B7D">
        <w:rPr>
          <w:rFonts w:cstheme="minorHAnsi"/>
        </w:rPr>
        <w:t xml:space="preserve">processing your order. </w:t>
      </w:r>
      <w:r w:rsidR="00CA50EC" w:rsidRPr="00F75B7D">
        <w:rPr>
          <w:rFonts w:cstheme="minorHAnsi"/>
        </w:rPr>
        <w:t xml:space="preserve"> </w:t>
      </w:r>
      <w:r w:rsidRPr="00F75B7D">
        <w:rPr>
          <w:rFonts w:cstheme="minorHAnsi"/>
        </w:rPr>
        <w:t xml:space="preserve">All requested information can be sent back to us via fax, email or </w:t>
      </w:r>
      <w:r w:rsidR="004A7687">
        <w:rPr>
          <w:rFonts w:cstheme="minorHAnsi"/>
        </w:rPr>
        <w:t xml:space="preserve">the Postal Service. </w:t>
      </w:r>
    </w:p>
    <w:p w:rsidR="00CD7E6E" w:rsidRPr="00F75B7D" w:rsidRDefault="00CD7E6E">
      <w:pPr>
        <w:rPr>
          <w:rFonts w:cstheme="minorHAnsi"/>
        </w:rPr>
      </w:pPr>
      <w:r w:rsidRPr="00F75B7D">
        <w:rPr>
          <w:rFonts w:cstheme="minorHAnsi"/>
        </w:rPr>
        <w:t>Please note ALL breast pumps will be shipped directly from the warehouse to your home via Fed</w:t>
      </w:r>
      <w:r w:rsidR="001D4896" w:rsidRPr="00F75B7D">
        <w:rPr>
          <w:rFonts w:cstheme="minorHAnsi"/>
        </w:rPr>
        <w:t xml:space="preserve">Ex.  Typical </w:t>
      </w:r>
      <w:r w:rsidR="00CA50EC" w:rsidRPr="00F75B7D">
        <w:rPr>
          <w:rFonts w:cstheme="minorHAnsi"/>
        </w:rPr>
        <w:t xml:space="preserve">time to </w:t>
      </w:r>
      <w:r w:rsidRPr="00F75B7D">
        <w:rPr>
          <w:rFonts w:cstheme="minorHAnsi"/>
        </w:rPr>
        <w:t>ship</w:t>
      </w:r>
      <w:r w:rsidR="00CA50EC" w:rsidRPr="00F75B7D">
        <w:rPr>
          <w:rFonts w:cstheme="minorHAnsi"/>
        </w:rPr>
        <w:t xml:space="preserve"> is</w:t>
      </w:r>
      <w:r w:rsidRPr="00F75B7D">
        <w:rPr>
          <w:rFonts w:cstheme="minorHAnsi"/>
        </w:rPr>
        <w:t xml:space="preserve"> between 4-5 business days from the time paper work has been processed and completed.  Please note FedEx delivers up until 7pm.</w:t>
      </w:r>
    </w:p>
    <w:p w:rsidR="00384C77" w:rsidRPr="00F75B7D" w:rsidRDefault="00CD7E6E">
      <w:pPr>
        <w:rPr>
          <w:rFonts w:cstheme="minorHAnsi"/>
          <w:b/>
        </w:rPr>
      </w:pPr>
      <w:r w:rsidRPr="00F75B7D">
        <w:rPr>
          <w:rFonts w:cstheme="minorHAnsi"/>
        </w:rPr>
        <w:t>Please</w:t>
      </w:r>
      <w:r w:rsidR="00384C77" w:rsidRPr="00F75B7D">
        <w:rPr>
          <w:rFonts w:cstheme="minorHAnsi"/>
        </w:rPr>
        <w:t xml:space="preserve"> be aware that the breast p</w:t>
      </w:r>
      <w:r w:rsidR="00CA50EC" w:rsidRPr="00F75B7D">
        <w:rPr>
          <w:rFonts w:cstheme="minorHAnsi"/>
        </w:rPr>
        <w:t xml:space="preserve">ump is not a rented item.  It </w:t>
      </w:r>
      <w:r w:rsidR="00384C77" w:rsidRPr="00F75B7D">
        <w:rPr>
          <w:rFonts w:cstheme="minorHAnsi"/>
        </w:rPr>
        <w:t>is yours to keep.</w:t>
      </w:r>
      <w:r w:rsidR="00CA50EC" w:rsidRPr="00F75B7D">
        <w:rPr>
          <w:rFonts w:cstheme="minorHAnsi"/>
        </w:rPr>
        <w:t xml:space="preserve">  </w:t>
      </w:r>
      <w:r w:rsidR="00384C77" w:rsidRPr="00F75B7D">
        <w:rPr>
          <w:rFonts w:cstheme="minorHAnsi"/>
        </w:rPr>
        <w:t>If you have any questions regarding what your o</w:t>
      </w:r>
      <w:r w:rsidR="00CA50EC" w:rsidRPr="00F75B7D">
        <w:rPr>
          <w:rFonts w:cstheme="minorHAnsi"/>
        </w:rPr>
        <w:t>ut-of-</w:t>
      </w:r>
      <w:r w:rsidR="00722176" w:rsidRPr="00F75B7D">
        <w:rPr>
          <w:rFonts w:cstheme="minorHAnsi"/>
        </w:rPr>
        <w:t>pocket cost may be for</w:t>
      </w:r>
      <w:r w:rsidR="00384C77" w:rsidRPr="00F75B7D">
        <w:rPr>
          <w:rFonts w:cstheme="minorHAnsi"/>
        </w:rPr>
        <w:t xml:space="preserve"> this item</w:t>
      </w:r>
      <w:r w:rsidR="00CA50EC" w:rsidRPr="00F75B7D">
        <w:rPr>
          <w:rFonts w:cstheme="minorHAnsi"/>
        </w:rPr>
        <w:t xml:space="preserve"> (if any), w</w:t>
      </w:r>
      <w:r w:rsidR="00722176" w:rsidRPr="00F75B7D">
        <w:rPr>
          <w:rFonts w:cstheme="minorHAnsi"/>
        </w:rPr>
        <w:t>e</w:t>
      </w:r>
      <w:r w:rsidR="00384C77" w:rsidRPr="00F75B7D">
        <w:rPr>
          <w:rFonts w:cstheme="minorHAnsi"/>
        </w:rPr>
        <w:t xml:space="preserve"> suggest </w:t>
      </w:r>
      <w:r w:rsidR="00CA50EC" w:rsidRPr="00F75B7D">
        <w:rPr>
          <w:rFonts w:cstheme="minorHAnsi"/>
        </w:rPr>
        <w:t xml:space="preserve">that </w:t>
      </w:r>
      <w:r w:rsidR="00384C77" w:rsidRPr="00F75B7D">
        <w:rPr>
          <w:rFonts w:cstheme="minorHAnsi"/>
        </w:rPr>
        <w:t xml:space="preserve">you get in contact with your insurance </w:t>
      </w:r>
      <w:r w:rsidR="00722176" w:rsidRPr="00F75B7D">
        <w:rPr>
          <w:rFonts w:cstheme="minorHAnsi"/>
        </w:rPr>
        <w:t xml:space="preserve">company. You may give them billing code </w:t>
      </w:r>
      <w:r w:rsidR="00722176" w:rsidRPr="00F75B7D">
        <w:rPr>
          <w:rFonts w:cstheme="minorHAnsi"/>
          <w:b/>
        </w:rPr>
        <w:t>E0603.</w:t>
      </w:r>
    </w:p>
    <w:p w:rsidR="00F82A40" w:rsidRPr="00F82A40" w:rsidRDefault="00F82A40" w:rsidP="00F82A40">
      <w:pPr>
        <w:rPr>
          <w:rFonts w:cstheme="minorHAnsi"/>
          <w:b/>
        </w:rPr>
      </w:pPr>
      <w:r w:rsidRPr="00F82A40">
        <w:rPr>
          <w:rFonts w:cstheme="minorHAnsi"/>
          <w:b/>
        </w:rPr>
        <w:t>Whitesell Home Medical Supply contact information:            </w:t>
      </w:r>
    </w:p>
    <w:p w:rsidR="00F82A40" w:rsidRPr="00F75B7D" w:rsidRDefault="00F82A40" w:rsidP="00F82A40">
      <w:pPr>
        <w:rPr>
          <w:rFonts w:cstheme="minorHAnsi"/>
          <w:color w:val="585858"/>
        </w:rPr>
      </w:pPr>
      <w:r w:rsidRPr="00F75B7D">
        <w:rPr>
          <w:rFonts w:cstheme="minorHAnsi"/>
        </w:rPr>
        <w:t xml:space="preserve">If you should have any questions regarding ANY of this </w:t>
      </w:r>
      <w:proofErr w:type="gramStart"/>
      <w:r w:rsidRPr="00F75B7D">
        <w:rPr>
          <w:rFonts w:cstheme="minorHAnsi"/>
        </w:rPr>
        <w:t>information</w:t>
      </w:r>
      <w:proofErr w:type="gramEnd"/>
      <w:r w:rsidRPr="00F75B7D">
        <w:rPr>
          <w:rFonts w:cstheme="minorHAnsi"/>
        </w:rPr>
        <w:t xml:space="preserve"> please feel free to call us at 301-663-6464 </w:t>
      </w:r>
    </w:p>
    <w:p w:rsidR="00F82A40" w:rsidRPr="00F75B7D" w:rsidRDefault="00F82A40" w:rsidP="00F82A40">
      <w:pPr>
        <w:pStyle w:val="NoSpacing"/>
        <w:rPr>
          <w:rFonts w:cstheme="minorHAnsi"/>
        </w:rPr>
      </w:pPr>
      <w:r w:rsidRPr="00F75B7D">
        <w:rPr>
          <w:rFonts w:cstheme="minorHAnsi"/>
        </w:rPr>
        <w:t>  - Fax: 301-663-3207</w:t>
      </w:r>
    </w:p>
    <w:p w:rsidR="00F82A40" w:rsidRPr="00F75B7D" w:rsidRDefault="00F82A40" w:rsidP="00F82A40">
      <w:pPr>
        <w:pStyle w:val="NoSpacing"/>
        <w:rPr>
          <w:rFonts w:cstheme="minorHAnsi"/>
        </w:rPr>
      </w:pPr>
      <w:r w:rsidRPr="00F75B7D">
        <w:rPr>
          <w:rFonts w:cstheme="minorHAnsi"/>
        </w:rPr>
        <w:br/>
        <w:t xml:space="preserve">  - Email: </w:t>
      </w:r>
      <w:r>
        <w:rPr>
          <w:rFonts w:cstheme="minorHAnsi"/>
        </w:rPr>
        <w:t xml:space="preserve">K.J </w:t>
      </w:r>
      <w:proofErr w:type="spellStart"/>
      <w:r>
        <w:rPr>
          <w:rFonts w:cstheme="minorHAnsi"/>
        </w:rPr>
        <w:t>Rippeon</w:t>
      </w:r>
      <w:proofErr w:type="spellEnd"/>
      <w:r>
        <w:rPr>
          <w:rFonts w:cstheme="minorHAnsi"/>
        </w:rPr>
        <w:t xml:space="preserve"> </w:t>
      </w:r>
      <w:r w:rsidRPr="00F75B7D">
        <w:rPr>
          <w:rFonts w:cstheme="minorHAnsi"/>
        </w:rPr>
        <w:t xml:space="preserve">- </w:t>
      </w:r>
      <w:r w:rsidRPr="00F82A40">
        <w:rPr>
          <w:rFonts w:cstheme="minorHAnsi"/>
          <w:u w:val="single"/>
        </w:rPr>
        <w:t>krippeon@whitesells.com</w:t>
      </w:r>
      <w:r w:rsidRPr="00F75B7D">
        <w:rPr>
          <w:rStyle w:val="Hyperlink"/>
          <w:rFonts w:asciiTheme="minorHAnsi" w:hAnsiTheme="minorHAnsi" w:cstheme="minorHAnsi"/>
          <w:color w:val="auto"/>
          <w:sz w:val="22"/>
          <w:szCs w:val="22"/>
          <w:u w:val="none"/>
        </w:rPr>
        <w:t xml:space="preserve"> </w:t>
      </w:r>
      <w:r w:rsidRPr="00F75B7D">
        <w:rPr>
          <w:rFonts w:cstheme="minorHAnsi"/>
        </w:rPr>
        <w:br/>
        <w:t xml:space="preserve">                </w:t>
      </w:r>
      <w:r w:rsidRPr="00F75B7D">
        <w:rPr>
          <w:rFonts w:cstheme="minorHAnsi"/>
        </w:rPr>
        <w:br/>
        <w:t xml:space="preserve">  - Mail to: </w:t>
      </w:r>
      <w:r w:rsidRPr="00F75B7D">
        <w:rPr>
          <w:rFonts w:cstheme="minorHAnsi"/>
        </w:rPr>
        <w:tab/>
        <w:t xml:space="preserve">Whitesell </w:t>
      </w:r>
      <w:r>
        <w:rPr>
          <w:rFonts w:cstheme="minorHAnsi"/>
        </w:rPr>
        <w:t>Home Medical Supply</w:t>
      </w:r>
    </w:p>
    <w:p w:rsidR="00F82A40" w:rsidRPr="00F75B7D" w:rsidRDefault="00F82A40" w:rsidP="00F82A40">
      <w:pPr>
        <w:pStyle w:val="NoSpacing"/>
        <w:ind w:left="720" w:firstLine="720"/>
        <w:rPr>
          <w:rFonts w:cstheme="minorHAnsi"/>
        </w:rPr>
      </w:pPr>
      <w:r w:rsidRPr="00F75B7D">
        <w:rPr>
          <w:rFonts w:cstheme="minorHAnsi"/>
        </w:rPr>
        <w:t xml:space="preserve">Attention: </w:t>
      </w:r>
      <w:r>
        <w:rPr>
          <w:rFonts w:cstheme="minorHAnsi"/>
        </w:rPr>
        <w:t xml:space="preserve">K.J </w:t>
      </w:r>
      <w:proofErr w:type="spellStart"/>
      <w:r>
        <w:rPr>
          <w:rFonts w:cstheme="minorHAnsi"/>
        </w:rPr>
        <w:t>Rippeon</w:t>
      </w:r>
      <w:proofErr w:type="spellEnd"/>
      <w:r>
        <w:rPr>
          <w:rFonts w:cstheme="minorHAnsi"/>
        </w:rPr>
        <w:t xml:space="preserve"> </w:t>
      </w:r>
    </w:p>
    <w:p w:rsidR="00F82A40" w:rsidRPr="00F75B7D" w:rsidRDefault="00F82A40" w:rsidP="00F82A40">
      <w:pPr>
        <w:pStyle w:val="NoSpacing"/>
        <w:ind w:left="720" w:firstLine="720"/>
        <w:rPr>
          <w:rFonts w:cstheme="minorHAnsi"/>
        </w:rPr>
      </w:pPr>
      <w:r>
        <w:rPr>
          <w:rFonts w:cstheme="minorHAnsi"/>
        </w:rPr>
        <w:t>622</w:t>
      </w:r>
      <w:r w:rsidRPr="00F75B7D">
        <w:rPr>
          <w:rFonts w:cstheme="minorHAnsi"/>
        </w:rPr>
        <w:t xml:space="preserve"> N. Market St.</w:t>
      </w:r>
    </w:p>
    <w:p w:rsidR="00F82A40" w:rsidRDefault="00F82A40" w:rsidP="00F82A40">
      <w:pPr>
        <w:pStyle w:val="NoSpacing"/>
        <w:ind w:left="720" w:firstLine="720"/>
        <w:rPr>
          <w:rFonts w:cstheme="minorHAnsi"/>
        </w:rPr>
      </w:pPr>
      <w:r w:rsidRPr="00F75B7D">
        <w:rPr>
          <w:rFonts w:cstheme="minorHAnsi"/>
        </w:rPr>
        <w:t>Frederick, MD  21701</w:t>
      </w:r>
      <w:r>
        <w:rPr>
          <w:rFonts w:cstheme="minorHAnsi"/>
        </w:rPr>
        <w:t xml:space="preserve"> </w:t>
      </w:r>
    </w:p>
    <w:p w:rsidR="00F82A40" w:rsidRDefault="00F82A40" w:rsidP="00F82A40">
      <w:pPr>
        <w:pStyle w:val="NoSpacing"/>
        <w:jc w:val="both"/>
        <w:rPr>
          <w:rFonts w:cstheme="minorHAnsi"/>
        </w:rPr>
      </w:pPr>
    </w:p>
    <w:p w:rsidR="00F82A40" w:rsidRPr="00F82A40" w:rsidRDefault="00F82A40" w:rsidP="00F82A40">
      <w:pPr>
        <w:pStyle w:val="NoSpacing"/>
        <w:jc w:val="both"/>
        <w:rPr>
          <w:rFonts w:cstheme="minorHAnsi"/>
          <w:b/>
          <w:i/>
        </w:rPr>
      </w:pPr>
      <w:r w:rsidRPr="00F82A40">
        <w:rPr>
          <w:rFonts w:cstheme="minorHAnsi"/>
          <w:b/>
          <w:i/>
        </w:rPr>
        <w:t xml:space="preserve">On behalf of the team of Whitesell Home Medical Supply, we would like to </w:t>
      </w:r>
      <w:proofErr w:type="spellStart"/>
      <w:r w:rsidRPr="00F82A40">
        <w:rPr>
          <w:rFonts w:cstheme="minorHAnsi"/>
          <w:b/>
          <w:i/>
        </w:rPr>
        <w:t>congradulate</w:t>
      </w:r>
      <w:proofErr w:type="spellEnd"/>
      <w:r w:rsidRPr="00F82A40">
        <w:rPr>
          <w:rFonts w:cstheme="minorHAnsi"/>
          <w:b/>
          <w:i/>
        </w:rPr>
        <w:t xml:space="preserve"> you on your new bundle of joy! </w:t>
      </w:r>
    </w:p>
    <w:p w:rsidR="00F82A40" w:rsidRDefault="00F82A40">
      <w:pPr>
        <w:rPr>
          <w:rFonts w:cstheme="minorHAnsi"/>
          <w:b/>
        </w:rPr>
      </w:pPr>
    </w:p>
    <w:p w:rsidR="00F82A40" w:rsidRDefault="00F82A40">
      <w:pPr>
        <w:rPr>
          <w:rFonts w:cstheme="minorHAnsi"/>
          <w:b/>
        </w:rPr>
      </w:pPr>
    </w:p>
    <w:p w:rsidR="00D8709C" w:rsidRDefault="00D8709C">
      <w:pPr>
        <w:rPr>
          <w:rFonts w:cstheme="minorHAnsi"/>
          <w:b/>
        </w:rPr>
      </w:pPr>
    </w:p>
    <w:p w:rsidR="00A62E2E" w:rsidRPr="00D8709C" w:rsidRDefault="00CA50EC" w:rsidP="00D8709C">
      <w:pPr>
        <w:jc w:val="center"/>
        <w:rPr>
          <w:rFonts w:cstheme="minorHAnsi"/>
          <w:b/>
          <w:sz w:val="28"/>
          <w:szCs w:val="28"/>
        </w:rPr>
      </w:pPr>
      <w:r w:rsidRPr="00D8709C">
        <w:rPr>
          <w:rFonts w:cstheme="minorHAnsi"/>
          <w:b/>
          <w:sz w:val="28"/>
          <w:szCs w:val="28"/>
        </w:rPr>
        <w:lastRenderedPageBreak/>
        <w:t>Breast pumps that we offer:</w:t>
      </w:r>
    </w:p>
    <w:p w:rsidR="00F60158" w:rsidRPr="00F75B7D" w:rsidRDefault="00F60158" w:rsidP="00F75B7D">
      <w:pPr>
        <w:rPr>
          <w:rFonts w:cstheme="minorHAnsi"/>
          <w:b/>
          <w:u w:val="single"/>
        </w:rPr>
      </w:pPr>
      <w:proofErr w:type="spellStart"/>
      <w:r w:rsidRPr="00F75B7D">
        <w:rPr>
          <w:rFonts w:cstheme="minorHAnsi"/>
          <w:b/>
          <w:u w:val="single"/>
        </w:rPr>
        <w:t>Medela</w:t>
      </w:r>
      <w:proofErr w:type="spellEnd"/>
      <w:r w:rsidRPr="00F75B7D">
        <w:rPr>
          <w:rFonts w:cstheme="minorHAnsi"/>
          <w:b/>
          <w:u w:val="single"/>
        </w:rPr>
        <w:t xml:space="preserve"> Pump in Style Advanced </w:t>
      </w:r>
      <w:proofErr w:type="spellStart"/>
      <w:r w:rsidRPr="00F75B7D">
        <w:rPr>
          <w:rFonts w:cstheme="minorHAnsi"/>
          <w:b/>
          <w:u w:val="single"/>
        </w:rPr>
        <w:t>Breastpump</w:t>
      </w:r>
      <w:proofErr w:type="spellEnd"/>
      <w:r w:rsidRPr="00F75B7D">
        <w:rPr>
          <w:rFonts w:cstheme="minorHAnsi"/>
          <w:b/>
          <w:u w:val="single"/>
        </w:rPr>
        <w:t xml:space="preserve"> Starter Set</w:t>
      </w:r>
    </w:p>
    <w:p w:rsidR="00A62E2E" w:rsidRPr="00F75B7D" w:rsidRDefault="00A62E2E" w:rsidP="00A62E2E">
      <w:pPr>
        <w:ind w:left="360"/>
        <w:rPr>
          <w:rFonts w:cstheme="minorHAnsi"/>
          <w:b/>
        </w:rPr>
      </w:pPr>
      <w:r w:rsidRPr="00F75B7D">
        <w:rPr>
          <w:rFonts w:cstheme="minorHAnsi"/>
          <w:b/>
        </w:rPr>
        <w:t xml:space="preserve">                   </w:t>
      </w:r>
      <w:r w:rsidRPr="00F75B7D">
        <w:rPr>
          <w:rFonts w:cstheme="minorHAnsi"/>
          <w:noProof/>
          <w:color w:val="666666"/>
        </w:rPr>
        <w:drawing>
          <wp:inline distT="0" distB="0" distL="0" distR="0" wp14:anchorId="77E94B46" wp14:editId="4BF9C519">
            <wp:extent cx="2190750" cy="2559050"/>
            <wp:effectExtent l="0" t="0" r="0" b="0"/>
            <wp:docPr id="7" name="Picture 7" descr="http://www.medelaimages.com/product_images/lrg/570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elaimages.com/product_images/lrg/57081-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559050"/>
                    </a:xfrm>
                    <a:prstGeom prst="rect">
                      <a:avLst/>
                    </a:prstGeom>
                    <a:noFill/>
                    <a:ln>
                      <a:noFill/>
                    </a:ln>
                  </pic:spPr>
                </pic:pic>
              </a:graphicData>
            </a:graphic>
          </wp:inline>
        </w:drawing>
      </w:r>
    </w:p>
    <w:p w:rsidR="00A454AF" w:rsidRPr="00F75B7D" w:rsidRDefault="00A454AF" w:rsidP="00A454AF">
      <w:pPr>
        <w:shd w:val="clear" w:color="auto" w:fill="FFFFFF"/>
        <w:spacing w:before="100" w:beforeAutospacing="1" w:after="100" w:afterAutospacing="1" w:line="240" w:lineRule="auto"/>
        <w:outlineLvl w:val="3"/>
        <w:rPr>
          <w:rFonts w:eastAsia="Times New Roman" w:cstheme="minorHAnsi"/>
          <w:bCs/>
          <w:lang w:val="en"/>
        </w:rPr>
      </w:pPr>
      <w:proofErr w:type="spellStart"/>
      <w:r w:rsidRPr="00F75B7D">
        <w:rPr>
          <w:rFonts w:eastAsia="Times New Roman" w:cstheme="minorHAnsi"/>
        </w:rPr>
        <w:t>Medela’s</w:t>
      </w:r>
      <w:proofErr w:type="spellEnd"/>
      <w:r w:rsidRPr="00F75B7D">
        <w:rPr>
          <w:rFonts w:eastAsia="Times New Roman" w:cstheme="minorHAnsi"/>
        </w:rPr>
        <w:t xml:space="preserve"> Pump </w:t>
      </w:r>
      <w:proofErr w:type="gramStart"/>
      <w:r w:rsidRPr="00F75B7D">
        <w:rPr>
          <w:rFonts w:eastAsia="Times New Roman" w:cstheme="minorHAnsi"/>
        </w:rPr>
        <w:t>In</w:t>
      </w:r>
      <w:proofErr w:type="gramEnd"/>
      <w:r w:rsidRPr="00F75B7D">
        <w:rPr>
          <w:rFonts w:eastAsia="Times New Roman" w:cstheme="minorHAnsi"/>
        </w:rPr>
        <w:t xml:space="preserve"> Style Advanced </w:t>
      </w:r>
      <w:proofErr w:type="spellStart"/>
      <w:r w:rsidRPr="00F75B7D">
        <w:rPr>
          <w:rFonts w:eastAsia="Times New Roman" w:cstheme="minorHAnsi"/>
        </w:rPr>
        <w:t>Breastpump</w:t>
      </w:r>
      <w:proofErr w:type="spellEnd"/>
      <w:r w:rsidRPr="00F75B7D">
        <w:rPr>
          <w:rFonts w:eastAsia="Times New Roman" w:cstheme="minorHAnsi"/>
        </w:rPr>
        <w:t xml:space="preserve"> Starter Set (part of </w:t>
      </w:r>
      <w:proofErr w:type="spellStart"/>
      <w:r w:rsidRPr="00F75B7D">
        <w:rPr>
          <w:rFonts w:eastAsia="Times New Roman" w:cstheme="minorHAnsi"/>
        </w:rPr>
        <w:t>Medela's</w:t>
      </w:r>
      <w:proofErr w:type="spellEnd"/>
      <w:r w:rsidRPr="00F75B7D">
        <w:rPr>
          <w:rFonts w:eastAsia="Times New Roman" w:cstheme="minorHAnsi"/>
        </w:rPr>
        <w:t xml:space="preserve"> patented 2-Phase Expression technology) in</w:t>
      </w:r>
      <w:proofErr w:type="spellStart"/>
      <w:r w:rsidRPr="00F75B7D">
        <w:rPr>
          <w:rFonts w:eastAsia="Times New Roman" w:cstheme="minorHAnsi"/>
          <w:bCs/>
          <w:lang w:val="en"/>
        </w:rPr>
        <w:t>cludes</w:t>
      </w:r>
      <w:proofErr w:type="spellEnd"/>
      <w:r w:rsidRPr="00F75B7D">
        <w:rPr>
          <w:rFonts w:eastAsia="Times New Roman" w:cstheme="minorHAnsi"/>
          <w:bCs/>
          <w:lang w:val="en"/>
        </w:rPr>
        <w:t>:</w:t>
      </w:r>
    </w:p>
    <w:p w:rsidR="00A454AF" w:rsidRPr="00F75B7D" w:rsidRDefault="00A454AF" w:rsidP="00A454AF">
      <w:pPr>
        <w:pStyle w:val="NoSpacing"/>
        <w:rPr>
          <w:rFonts w:cstheme="minorHAnsi"/>
        </w:rPr>
      </w:pPr>
      <w:r w:rsidRPr="00F75B7D">
        <w:rPr>
          <w:rFonts w:cstheme="minorHAnsi"/>
        </w:rPr>
        <w:t xml:space="preserve">Pump </w:t>
      </w:r>
      <w:proofErr w:type="gramStart"/>
      <w:r w:rsidRPr="00F75B7D">
        <w:rPr>
          <w:rFonts w:cstheme="minorHAnsi"/>
        </w:rPr>
        <w:t>In</w:t>
      </w:r>
      <w:proofErr w:type="gramEnd"/>
      <w:r w:rsidRPr="00F75B7D">
        <w:rPr>
          <w:rFonts w:cstheme="minorHAnsi"/>
        </w:rPr>
        <w:t xml:space="preserve"> Style® Advanced double electric </w:t>
      </w:r>
      <w:proofErr w:type="spellStart"/>
      <w:r w:rsidRPr="00F75B7D">
        <w:rPr>
          <w:rFonts w:cstheme="minorHAnsi"/>
        </w:rPr>
        <w:t>breastpump</w:t>
      </w:r>
      <w:proofErr w:type="spellEnd"/>
    </w:p>
    <w:p w:rsidR="00A454AF" w:rsidRPr="00F75B7D" w:rsidRDefault="00A454AF" w:rsidP="00A454AF">
      <w:pPr>
        <w:pStyle w:val="NoSpacing"/>
        <w:rPr>
          <w:rFonts w:cstheme="minorHAnsi"/>
        </w:rPr>
      </w:pPr>
      <w:r w:rsidRPr="00F75B7D">
        <w:rPr>
          <w:rFonts w:cstheme="minorHAnsi"/>
        </w:rPr>
        <w:t>(1) set of tubing</w:t>
      </w:r>
    </w:p>
    <w:p w:rsidR="00A454AF" w:rsidRPr="00F75B7D" w:rsidRDefault="00A454AF" w:rsidP="00A454AF">
      <w:pPr>
        <w:pStyle w:val="NoSpacing"/>
        <w:rPr>
          <w:rFonts w:cstheme="minorHAnsi"/>
        </w:rPr>
      </w:pPr>
      <w:r w:rsidRPr="00F75B7D">
        <w:rPr>
          <w:rFonts w:cstheme="minorHAnsi"/>
        </w:rPr>
        <w:t xml:space="preserve">(2) 24 mm </w:t>
      </w:r>
      <w:proofErr w:type="spellStart"/>
      <w:r w:rsidRPr="00F75B7D">
        <w:rPr>
          <w:rFonts w:cstheme="minorHAnsi"/>
        </w:rPr>
        <w:t>PersonalFit</w:t>
      </w:r>
      <w:proofErr w:type="spellEnd"/>
      <w:r w:rsidRPr="00F75B7D">
        <w:rPr>
          <w:rFonts w:cstheme="minorHAnsi"/>
        </w:rPr>
        <w:t xml:space="preserve">™ </w:t>
      </w:r>
      <w:proofErr w:type="spellStart"/>
      <w:r w:rsidRPr="00F75B7D">
        <w:rPr>
          <w:rFonts w:cstheme="minorHAnsi"/>
        </w:rPr>
        <w:t>breastshields</w:t>
      </w:r>
      <w:proofErr w:type="spellEnd"/>
    </w:p>
    <w:p w:rsidR="00A454AF" w:rsidRPr="00F75B7D" w:rsidRDefault="00A454AF" w:rsidP="00A454AF">
      <w:pPr>
        <w:pStyle w:val="NoSpacing"/>
        <w:rPr>
          <w:rFonts w:cstheme="minorHAnsi"/>
        </w:rPr>
      </w:pPr>
      <w:r w:rsidRPr="00F75B7D">
        <w:rPr>
          <w:rFonts w:cstheme="minorHAnsi"/>
        </w:rPr>
        <w:t>(2) valves</w:t>
      </w:r>
    </w:p>
    <w:p w:rsidR="00A454AF" w:rsidRPr="00F75B7D" w:rsidRDefault="00A454AF" w:rsidP="00A454AF">
      <w:pPr>
        <w:pStyle w:val="NoSpacing"/>
        <w:rPr>
          <w:rFonts w:cstheme="minorHAnsi"/>
        </w:rPr>
      </w:pPr>
      <w:r w:rsidRPr="00F75B7D">
        <w:rPr>
          <w:rFonts w:cstheme="minorHAnsi"/>
        </w:rPr>
        <w:t>(2) connectors</w:t>
      </w:r>
    </w:p>
    <w:p w:rsidR="00A454AF" w:rsidRPr="00F75B7D" w:rsidRDefault="00A454AF" w:rsidP="00A454AF">
      <w:pPr>
        <w:pStyle w:val="NoSpacing"/>
        <w:rPr>
          <w:rFonts w:cstheme="minorHAnsi"/>
        </w:rPr>
      </w:pPr>
      <w:r w:rsidRPr="00F75B7D">
        <w:rPr>
          <w:rFonts w:cstheme="minorHAnsi"/>
        </w:rPr>
        <w:t>(2) membranes</w:t>
      </w:r>
    </w:p>
    <w:p w:rsidR="00A454AF" w:rsidRPr="00F75B7D" w:rsidRDefault="00A454AF" w:rsidP="00A454AF">
      <w:pPr>
        <w:pStyle w:val="NoSpacing"/>
        <w:rPr>
          <w:rFonts w:cstheme="minorHAnsi"/>
        </w:rPr>
      </w:pPr>
      <w:r w:rsidRPr="00F75B7D">
        <w:rPr>
          <w:rFonts w:cstheme="minorHAnsi"/>
        </w:rPr>
        <w:t>(2) 5 oz/150 mL breastmilk bottles with lids</w:t>
      </w:r>
    </w:p>
    <w:p w:rsidR="00A454AF" w:rsidRPr="00F75B7D" w:rsidRDefault="00A454AF" w:rsidP="00A454AF">
      <w:pPr>
        <w:pStyle w:val="NoSpacing"/>
        <w:rPr>
          <w:rFonts w:cstheme="minorHAnsi"/>
        </w:rPr>
      </w:pPr>
      <w:r w:rsidRPr="00F75B7D">
        <w:rPr>
          <w:rFonts w:cstheme="minorHAnsi"/>
        </w:rPr>
        <w:t>Power adaptor</w:t>
      </w:r>
    </w:p>
    <w:p w:rsidR="00A454AF" w:rsidRPr="00F75B7D" w:rsidRDefault="00A454AF" w:rsidP="00A454AF">
      <w:pPr>
        <w:pStyle w:val="NoSpacing"/>
        <w:rPr>
          <w:rFonts w:cstheme="minorHAnsi"/>
        </w:rPr>
      </w:pPr>
      <w:r w:rsidRPr="00F75B7D">
        <w:rPr>
          <w:rFonts w:cstheme="minorHAnsi"/>
        </w:rPr>
        <w:t>Instructions for use (English, Spanish, French)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F60158" w:rsidRPr="00F75B7D" w:rsidTr="00363100">
        <w:tc>
          <w:tcPr>
            <w:tcW w:w="0" w:type="auto"/>
            <w:shd w:val="clear" w:color="auto" w:fill="FFFFFF"/>
            <w:tcMar>
              <w:top w:w="0" w:type="dxa"/>
              <w:left w:w="0" w:type="dxa"/>
              <w:bottom w:w="0" w:type="dxa"/>
              <w:right w:w="0" w:type="dxa"/>
            </w:tcMar>
            <w:vAlign w:val="center"/>
            <w:hideMark/>
          </w:tcPr>
          <w:p w:rsidR="00A454AF" w:rsidRPr="00F75B7D" w:rsidRDefault="00A454AF" w:rsidP="00F60158">
            <w:pPr>
              <w:numPr>
                <w:ilvl w:val="0"/>
                <w:numId w:val="4"/>
              </w:numPr>
              <w:spacing w:after="120" w:line="240" w:lineRule="auto"/>
              <w:ind w:left="0"/>
              <w:rPr>
                <w:rFonts w:eastAsia="Times New Roman" w:cstheme="minorHAnsi"/>
              </w:rPr>
            </w:pPr>
          </w:p>
          <w:p w:rsidR="00F60158" w:rsidRPr="00F75B7D" w:rsidRDefault="00F60158" w:rsidP="00F60158">
            <w:pPr>
              <w:numPr>
                <w:ilvl w:val="0"/>
                <w:numId w:val="4"/>
              </w:numPr>
              <w:spacing w:after="120" w:line="240" w:lineRule="auto"/>
              <w:ind w:left="0"/>
              <w:rPr>
                <w:rFonts w:eastAsia="Times New Roman" w:cstheme="minorHAnsi"/>
              </w:rPr>
            </w:pPr>
            <w:r w:rsidRPr="00F75B7D">
              <w:rPr>
                <w:rFonts w:eastAsia="Times New Roman" w:cstheme="minorHAnsi"/>
              </w:rPr>
              <w:t xml:space="preserve">The Pump </w:t>
            </w:r>
            <w:proofErr w:type="gramStart"/>
            <w:r w:rsidRPr="00F75B7D">
              <w:rPr>
                <w:rFonts w:eastAsia="Times New Roman" w:cstheme="minorHAnsi"/>
              </w:rPr>
              <w:t>In</w:t>
            </w:r>
            <w:proofErr w:type="gramEnd"/>
            <w:r w:rsidRPr="00F75B7D">
              <w:rPr>
                <w:rFonts w:eastAsia="Times New Roman" w:cstheme="minorHAnsi"/>
              </w:rPr>
              <w:t xml:space="preserve"> Style Advanced </w:t>
            </w:r>
            <w:proofErr w:type="spellStart"/>
            <w:r w:rsidRPr="00F75B7D">
              <w:rPr>
                <w:rFonts w:eastAsia="Times New Roman" w:cstheme="minorHAnsi"/>
              </w:rPr>
              <w:t>Breastpump</w:t>
            </w:r>
            <w:proofErr w:type="spellEnd"/>
            <w:r w:rsidRPr="00F75B7D">
              <w:rPr>
                <w:rFonts w:eastAsia="Times New Roman" w:cstheme="minorHAnsi"/>
              </w:rPr>
              <w:t xml:space="preserve"> Starter Set is part of </w:t>
            </w:r>
            <w:proofErr w:type="spellStart"/>
            <w:r w:rsidRPr="00F75B7D">
              <w:rPr>
                <w:rFonts w:eastAsia="Times New Roman" w:cstheme="minorHAnsi"/>
              </w:rPr>
              <w:t>Medela's</w:t>
            </w:r>
            <w:proofErr w:type="spellEnd"/>
            <w:r w:rsidRPr="00F75B7D">
              <w:rPr>
                <w:rFonts w:eastAsia="Times New Roman" w:cstheme="minorHAnsi"/>
              </w:rPr>
              <w:t xml:space="preserve"> patented 2-Phase Expression technology pump family, proven to get 18%* more milk when double pumping.  It comes with a compact motor in a soft bag, adjustable speed/vacuum control, and a one-touch let-down button.  The set lets you toggle between Stimulation and Expression phases for more efficient pumping sessions.  The set fits perfectly into </w:t>
            </w:r>
            <w:proofErr w:type="spellStart"/>
            <w:r w:rsidRPr="00F75B7D">
              <w:rPr>
                <w:rFonts w:eastAsia="Times New Roman" w:cstheme="minorHAnsi"/>
              </w:rPr>
              <w:t>Medela’s</w:t>
            </w:r>
            <w:proofErr w:type="spellEnd"/>
            <w:r w:rsidRPr="00F75B7D">
              <w:rPr>
                <w:rFonts w:eastAsia="Times New Roman" w:cstheme="minorHAnsi"/>
              </w:rPr>
              <w:t xml:space="preserve"> </w:t>
            </w:r>
            <w:proofErr w:type="spellStart"/>
            <w:r w:rsidRPr="00F75B7D">
              <w:rPr>
                <w:rFonts w:eastAsia="Times New Roman" w:cstheme="minorHAnsi"/>
              </w:rPr>
              <w:t>breastpump</w:t>
            </w:r>
            <w:proofErr w:type="spellEnd"/>
            <w:r w:rsidRPr="00F75B7D">
              <w:rPr>
                <w:rFonts w:eastAsia="Times New Roman" w:cstheme="minorHAnsi"/>
              </w:rPr>
              <w:t xml:space="preserve"> bags (sold separately from </w:t>
            </w:r>
            <w:proofErr w:type="spellStart"/>
            <w:r w:rsidRPr="00F75B7D">
              <w:rPr>
                <w:rFonts w:eastAsia="Times New Roman" w:cstheme="minorHAnsi"/>
              </w:rPr>
              <w:t>Medela</w:t>
            </w:r>
            <w:proofErr w:type="spellEnd"/>
            <w:r w:rsidRPr="00F75B7D">
              <w:rPr>
                <w:rFonts w:eastAsia="Times New Roman" w:cstheme="minorHAnsi"/>
              </w:rPr>
              <w:t xml:space="preserve">).  Uses only authentic </w:t>
            </w:r>
            <w:proofErr w:type="spellStart"/>
            <w:r w:rsidRPr="00F75B7D">
              <w:rPr>
                <w:rFonts w:eastAsia="Times New Roman" w:cstheme="minorHAnsi"/>
              </w:rPr>
              <w:t>Medela</w:t>
            </w:r>
            <w:proofErr w:type="spellEnd"/>
            <w:r w:rsidRPr="00F75B7D">
              <w:rPr>
                <w:rFonts w:eastAsia="Times New Roman" w:cstheme="minorHAnsi"/>
              </w:rPr>
              <w:t xml:space="preserve"> spare parts.  </w:t>
            </w:r>
          </w:p>
        </w:tc>
      </w:tr>
      <w:tr w:rsidR="00F60158" w:rsidRPr="00F75B7D" w:rsidTr="00F60158">
        <w:tc>
          <w:tcPr>
            <w:tcW w:w="0" w:type="auto"/>
            <w:shd w:val="clear" w:color="auto" w:fill="FFFFFF"/>
            <w:tcMar>
              <w:top w:w="0" w:type="dxa"/>
              <w:left w:w="0" w:type="dxa"/>
              <w:bottom w:w="0" w:type="dxa"/>
              <w:right w:w="0" w:type="dxa"/>
            </w:tcMar>
            <w:vAlign w:val="center"/>
          </w:tcPr>
          <w:p w:rsidR="00F60158" w:rsidRDefault="00F60158" w:rsidP="00F60158">
            <w:pPr>
              <w:spacing w:after="120" w:line="240" w:lineRule="auto"/>
              <w:rPr>
                <w:rFonts w:eastAsia="Times New Roman" w:cstheme="minorHAnsi"/>
              </w:rPr>
            </w:pPr>
          </w:p>
          <w:p w:rsidR="00F75B7D" w:rsidRDefault="00F75B7D" w:rsidP="00F60158">
            <w:pPr>
              <w:spacing w:after="120" w:line="240" w:lineRule="auto"/>
              <w:rPr>
                <w:rFonts w:eastAsia="Times New Roman" w:cstheme="minorHAnsi"/>
              </w:rPr>
            </w:pPr>
          </w:p>
          <w:p w:rsidR="00F75B7D" w:rsidRDefault="00F75B7D" w:rsidP="00F60158">
            <w:pPr>
              <w:spacing w:after="120" w:line="240" w:lineRule="auto"/>
              <w:rPr>
                <w:rFonts w:eastAsia="Times New Roman" w:cstheme="minorHAnsi"/>
              </w:rPr>
            </w:pPr>
          </w:p>
          <w:p w:rsidR="00F75B7D" w:rsidRDefault="00F75B7D" w:rsidP="00F60158">
            <w:pPr>
              <w:spacing w:after="120" w:line="240" w:lineRule="auto"/>
              <w:rPr>
                <w:rFonts w:eastAsia="Times New Roman" w:cstheme="minorHAnsi"/>
              </w:rPr>
            </w:pPr>
          </w:p>
          <w:p w:rsidR="00F82A40" w:rsidRDefault="00F82A40" w:rsidP="00F60158">
            <w:pPr>
              <w:spacing w:after="120" w:line="240" w:lineRule="auto"/>
              <w:rPr>
                <w:rFonts w:eastAsia="Times New Roman" w:cstheme="minorHAnsi"/>
                <w:b/>
                <w:u w:val="single"/>
              </w:rPr>
            </w:pPr>
          </w:p>
          <w:p w:rsidR="00F82A40" w:rsidRDefault="00F82A40" w:rsidP="00F60158">
            <w:pPr>
              <w:spacing w:after="120" w:line="240" w:lineRule="auto"/>
              <w:rPr>
                <w:rFonts w:eastAsia="Times New Roman" w:cstheme="minorHAnsi"/>
                <w:b/>
                <w:u w:val="single"/>
              </w:rPr>
            </w:pPr>
          </w:p>
          <w:p w:rsidR="00D8709C" w:rsidRDefault="00D8709C" w:rsidP="00F60158">
            <w:pPr>
              <w:spacing w:after="120" w:line="240" w:lineRule="auto"/>
              <w:rPr>
                <w:rFonts w:eastAsia="Times New Roman" w:cstheme="minorHAnsi"/>
                <w:b/>
                <w:u w:val="single"/>
              </w:rPr>
            </w:pPr>
          </w:p>
          <w:p w:rsidR="00F75B7D" w:rsidRPr="00F75B7D" w:rsidRDefault="00F75B7D" w:rsidP="00F60158">
            <w:pPr>
              <w:spacing w:after="120" w:line="240" w:lineRule="auto"/>
              <w:rPr>
                <w:rFonts w:eastAsia="Times New Roman" w:cstheme="minorHAnsi"/>
                <w:b/>
                <w:u w:val="single"/>
              </w:rPr>
            </w:pPr>
            <w:r w:rsidRPr="00F75B7D">
              <w:rPr>
                <w:rFonts w:eastAsia="Times New Roman" w:cstheme="minorHAnsi"/>
                <w:b/>
                <w:u w:val="single"/>
              </w:rPr>
              <w:lastRenderedPageBreak/>
              <w:t>Spectra Baby USA S2 Breast Pump</w:t>
            </w:r>
          </w:p>
        </w:tc>
      </w:tr>
    </w:tbl>
    <w:p w:rsidR="00957A15" w:rsidRPr="00F75B7D" w:rsidRDefault="00957A15" w:rsidP="00957A15">
      <w:pPr>
        <w:ind w:left="2160" w:firstLine="720"/>
        <w:rPr>
          <w:rFonts w:cstheme="minorHAnsi"/>
          <w:i/>
        </w:rPr>
      </w:pPr>
      <w:r w:rsidRPr="00F75B7D">
        <w:rPr>
          <w:rFonts w:cstheme="minorHAnsi"/>
          <w:noProof/>
        </w:rPr>
        <w:lastRenderedPageBreak/>
        <w:drawing>
          <wp:inline distT="0" distB="0" distL="0" distR="0" wp14:anchorId="3B56CA2F" wp14:editId="0B9735D5">
            <wp:extent cx="3467100" cy="2276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1RD1PwlmP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67100" cy="2276475"/>
                    </a:xfrm>
                    <a:prstGeom prst="rect">
                      <a:avLst/>
                    </a:prstGeom>
                    <a:noFill/>
                    <a:ln>
                      <a:noFill/>
                    </a:ln>
                  </pic:spPr>
                </pic:pic>
              </a:graphicData>
            </a:graphic>
          </wp:inline>
        </w:drawing>
      </w:r>
    </w:p>
    <w:p w:rsidR="00957A15" w:rsidRPr="00F75B7D" w:rsidRDefault="00957A15" w:rsidP="00957A15">
      <w:pPr>
        <w:rPr>
          <w:rFonts w:cstheme="minorHAnsi"/>
          <w:color w:val="000000"/>
          <w:shd w:val="clear" w:color="auto" w:fill="FFFFFF"/>
        </w:rPr>
      </w:pPr>
    </w:p>
    <w:p w:rsidR="00957A15" w:rsidRPr="00F75B7D" w:rsidRDefault="00957A15" w:rsidP="00957A15">
      <w:pPr>
        <w:rPr>
          <w:rFonts w:cstheme="minorHAnsi"/>
          <w:i/>
        </w:rPr>
      </w:pPr>
      <w:r w:rsidRPr="00F75B7D">
        <w:rPr>
          <w:rFonts w:cstheme="minorHAnsi"/>
          <w:i/>
        </w:rPr>
        <w:t>The Spectra S2 technology makes it possible for a mother to keep the pump set on her maximum comfortable suction level with minimal noise.</w:t>
      </w:r>
    </w:p>
    <w:p w:rsidR="00957A15" w:rsidRPr="00F75B7D" w:rsidRDefault="00957A15" w:rsidP="00957A15">
      <w:pPr>
        <w:rPr>
          <w:rFonts w:cstheme="minorHAnsi"/>
          <w:i/>
        </w:rPr>
      </w:pPr>
      <w:r w:rsidRPr="00F75B7D">
        <w:rPr>
          <w:rFonts w:cstheme="minorHAnsi"/>
          <w:i/>
        </w:rPr>
        <w:t xml:space="preserve">This </w:t>
      </w:r>
      <w:r w:rsidRPr="00F75B7D">
        <w:rPr>
          <w:rFonts w:cstheme="minorHAnsi"/>
          <w:b/>
          <w:i/>
          <w:color w:val="00B0F0"/>
        </w:rPr>
        <w:t>comfortable and effective</w:t>
      </w:r>
      <w:r w:rsidRPr="00F75B7D">
        <w:rPr>
          <w:rFonts w:cstheme="minorHAnsi"/>
          <w:i/>
        </w:rPr>
        <w:t xml:space="preserve"> breast pump is powered by an ac adapter.</w:t>
      </w:r>
    </w:p>
    <w:p w:rsidR="00957A15" w:rsidRPr="00F75B7D" w:rsidRDefault="00957A15" w:rsidP="00957A15">
      <w:pPr>
        <w:rPr>
          <w:rFonts w:cstheme="minorHAnsi"/>
          <w:b/>
          <w:i/>
        </w:rPr>
      </w:pPr>
      <w:r w:rsidRPr="00F75B7D">
        <w:rPr>
          <w:rFonts w:cstheme="minorHAnsi"/>
          <w:b/>
          <w:i/>
        </w:rPr>
        <w:t>Contents for Basic model:</w:t>
      </w:r>
    </w:p>
    <w:p w:rsidR="00957A15" w:rsidRPr="00F75B7D" w:rsidRDefault="00957A15" w:rsidP="00957A15">
      <w:pPr>
        <w:numPr>
          <w:ilvl w:val="0"/>
          <w:numId w:val="20"/>
        </w:numPr>
        <w:overflowPunct w:val="0"/>
        <w:autoSpaceDE w:val="0"/>
        <w:autoSpaceDN w:val="0"/>
        <w:adjustRightInd w:val="0"/>
        <w:spacing w:after="0" w:line="240" w:lineRule="auto"/>
        <w:textAlignment w:val="baseline"/>
        <w:rPr>
          <w:rFonts w:cstheme="minorHAnsi"/>
          <w:i/>
        </w:rPr>
      </w:pPr>
      <w:r w:rsidRPr="00F75B7D">
        <w:rPr>
          <w:rFonts w:cstheme="minorHAnsi"/>
          <w:i/>
        </w:rPr>
        <w:t>Spectra S2 Hospital strength motor unit</w:t>
      </w:r>
    </w:p>
    <w:p w:rsidR="00957A15" w:rsidRPr="00F75B7D" w:rsidRDefault="00957A15" w:rsidP="00957A15">
      <w:pPr>
        <w:numPr>
          <w:ilvl w:val="0"/>
          <w:numId w:val="20"/>
        </w:numPr>
        <w:overflowPunct w:val="0"/>
        <w:autoSpaceDE w:val="0"/>
        <w:autoSpaceDN w:val="0"/>
        <w:adjustRightInd w:val="0"/>
        <w:spacing w:after="0" w:line="240" w:lineRule="auto"/>
        <w:textAlignment w:val="baseline"/>
        <w:rPr>
          <w:rFonts w:cstheme="minorHAnsi"/>
          <w:b/>
          <w:i/>
        </w:rPr>
      </w:pPr>
      <w:r w:rsidRPr="00F75B7D">
        <w:rPr>
          <w:rFonts w:cstheme="minorHAnsi"/>
          <w:i/>
        </w:rPr>
        <w:t>Double Milk Collection System includes:  2-2</w:t>
      </w:r>
      <w:r w:rsidR="00400FD4" w:rsidRPr="00F75B7D">
        <w:rPr>
          <w:rFonts w:cstheme="minorHAnsi"/>
          <w:i/>
        </w:rPr>
        <w:t>4</w:t>
      </w:r>
      <w:r w:rsidRPr="00F75B7D">
        <w:rPr>
          <w:rFonts w:cstheme="minorHAnsi"/>
          <w:i/>
        </w:rPr>
        <w:t>mm breast flanges, 2 wide neck milk collection bottles. Locking rings and discs, 2 valves, 2 tubing, 2 backflow protectors, and an AC Power Adapter.</w:t>
      </w:r>
    </w:p>
    <w:p w:rsidR="00957A15" w:rsidRPr="00F75B7D" w:rsidRDefault="00957A15" w:rsidP="00957A15">
      <w:pPr>
        <w:numPr>
          <w:ilvl w:val="0"/>
          <w:numId w:val="21"/>
        </w:numPr>
        <w:shd w:val="clear" w:color="auto" w:fill="FCFCFC"/>
        <w:spacing w:after="0" w:line="270" w:lineRule="atLeast"/>
        <w:ind w:left="0"/>
        <w:textAlignment w:val="baseline"/>
        <w:rPr>
          <w:rFonts w:cstheme="minorHAnsi"/>
          <w:i/>
          <w:color w:val="3E3E3E"/>
        </w:rPr>
      </w:pPr>
      <w:r w:rsidRPr="00F75B7D">
        <w:rPr>
          <w:rFonts w:cstheme="minorHAnsi"/>
          <w:i/>
          <w:color w:val="3E3E3E"/>
        </w:rPr>
        <w:t>Vacuum range 0 ~ 300 mmHg</w:t>
      </w:r>
    </w:p>
    <w:p w:rsidR="00957A15" w:rsidRPr="00F75B7D" w:rsidRDefault="00957A15" w:rsidP="00957A15">
      <w:pPr>
        <w:numPr>
          <w:ilvl w:val="0"/>
          <w:numId w:val="21"/>
        </w:numPr>
        <w:shd w:val="clear" w:color="auto" w:fill="FCFCFC"/>
        <w:spacing w:after="0" w:line="270" w:lineRule="atLeast"/>
        <w:ind w:left="0"/>
        <w:textAlignment w:val="baseline"/>
        <w:rPr>
          <w:rFonts w:cstheme="minorHAnsi"/>
          <w:i/>
          <w:color w:val="3E3E3E"/>
        </w:rPr>
      </w:pPr>
      <w:r w:rsidRPr="00F75B7D">
        <w:rPr>
          <w:rFonts w:cstheme="minorHAnsi"/>
          <w:i/>
          <w:color w:val="3E3E3E"/>
        </w:rPr>
        <w:t>Expression mode cycles/minute 38-54 RPM/Let-down mode-70 RPM</w:t>
      </w:r>
    </w:p>
    <w:p w:rsidR="00957A15" w:rsidRPr="00F75B7D" w:rsidRDefault="00957A15" w:rsidP="00957A15">
      <w:pPr>
        <w:numPr>
          <w:ilvl w:val="0"/>
          <w:numId w:val="21"/>
        </w:numPr>
        <w:shd w:val="clear" w:color="auto" w:fill="FCFCFC"/>
        <w:spacing w:after="0" w:line="270" w:lineRule="atLeast"/>
        <w:ind w:left="0"/>
        <w:textAlignment w:val="baseline"/>
        <w:rPr>
          <w:rFonts w:cstheme="minorHAnsi"/>
          <w:i/>
          <w:color w:val="3E3E3E"/>
        </w:rPr>
      </w:pPr>
      <w:r w:rsidRPr="00F75B7D">
        <w:rPr>
          <w:rFonts w:cstheme="minorHAnsi"/>
          <w:i/>
          <w:color w:val="3E3E3E"/>
        </w:rPr>
        <w:t>Weight – less than 4lbs.</w:t>
      </w:r>
    </w:p>
    <w:p w:rsidR="00957A15" w:rsidRPr="00F75B7D" w:rsidRDefault="00957A15" w:rsidP="00957A15">
      <w:pPr>
        <w:numPr>
          <w:ilvl w:val="0"/>
          <w:numId w:val="21"/>
        </w:numPr>
        <w:shd w:val="clear" w:color="auto" w:fill="FCFCFC"/>
        <w:spacing w:after="0" w:line="270" w:lineRule="atLeast"/>
        <w:ind w:left="0"/>
        <w:textAlignment w:val="baseline"/>
        <w:rPr>
          <w:rFonts w:cstheme="minorHAnsi"/>
          <w:i/>
          <w:color w:val="3E3E3E"/>
        </w:rPr>
      </w:pPr>
      <w:proofErr w:type="gramStart"/>
      <w:r w:rsidRPr="00F75B7D">
        <w:rPr>
          <w:rFonts w:cstheme="minorHAnsi"/>
          <w:i/>
          <w:color w:val="3E3E3E"/>
        </w:rPr>
        <w:t>Two year</w:t>
      </w:r>
      <w:proofErr w:type="gramEnd"/>
      <w:r w:rsidRPr="00F75B7D">
        <w:rPr>
          <w:rFonts w:cstheme="minorHAnsi"/>
          <w:i/>
          <w:color w:val="3E3E3E"/>
        </w:rPr>
        <w:t xml:space="preserve"> Warranty</w:t>
      </w:r>
    </w:p>
    <w:p w:rsidR="00212C08" w:rsidRPr="00F75B7D" w:rsidRDefault="00212C08" w:rsidP="00212C08">
      <w:pPr>
        <w:shd w:val="clear" w:color="auto" w:fill="FCFCFC"/>
        <w:spacing w:after="0" w:line="270" w:lineRule="atLeast"/>
        <w:textAlignment w:val="baseline"/>
        <w:rPr>
          <w:rFonts w:cstheme="minorHAnsi"/>
          <w:i/>
          <w:color w:val="3E3E3E"/>
        </w:rPr>
      </w:pPr>
    </w:p>
    <w:p w:rsidR="00957A15" w:rsidRPr="00F75B7D" w:rsidRDefault="00957A15" w:rsidP="00A62E2E">
      <w:pPr>
        <w:shd w:val="clear" w:color="auto" w:fill="FCFCFC"/>
        <w:spacing w:line="270" w:lineRule="atLeast"/>
        <w:rPr>
          <w:rFonts w:cstheme="minorHAnsi"/>
          <w:color w:val="000000"/>
          <w:shd w:val="clear" w:color="auto" w:fill="FFFFFF"/>
        </w:rPr>
      </w:pPr>
      <w:r w:rsidRPr="00F75B7D">
        <w:rPr>
          <w:rFonts w:cstheme="minorHAnsi"/>
          <w:b/>
          <w:i/>
        </w:rPr>
        <w:t>This pump has been trialed and tested by lactation consultants and has been found to rival even the most elite of hospital grade breast pumps.  Try it and you will see why nothing on the market today can compete with the S2 Hospital Strength Breast Pump!</w:t>
      </w:r>
    </w:p>
    <w:p w:rsidR="00957A15" w:rsidRPr="00F75B7D" w:rsidRDefault="00957A15" w:rsidP="00957A15">
      <w:pPr>
        <w:rPr>
          <w:rFonts w:cstheme="minorHAnsi"/>
          <w:color w:val="000000"/>
          <w:shd w:val="clear" w:color="auto" w:fill="FFFFFF"/>
        </w:rPr>
      </w:pPr>
      <w:r w:rsidRPr="00F75B7D">
        <w:rPr>
          <w:rFonts w:cstheme="minorHAnsi"/>
          <w:color w:val="000000"/>
          <w:shd w:val="clear" w:color="auto" w:fill="FFFFFF"/>
        </w:rPr>
        <w:t xml:space="preserve">The S2 boasts so many great features and is designed to truly meet the needs of moms wanting to feel confident that they have an effective, powerful breast pump to support supply while also incorporating features to make life a little easier. Like all Spectra pumps, the S2 is a closed system - a physical barrier between the milk and the pump ensures hygiene and motor performance. The S2 is intended to rival </w:t>
      </w:r>
      <w:proofErr w:type="gramStart"/>
      <w:r w:rsidRPr="00F75B7D">
        <w:rPr>
          <w:rFonts w:cstheme="minorHAnsi"/>
          <w:color w:val="000000"/>
          <w:shd w:val="clear" w:color="auto" w:fill="FFFFFF"/>
        </w:rPr>
        <w:t>ANY and ALL</w:t>
      </w:r>
      <w:proofErr w:type="gramEnd"/>
      <w:r w:rsidRPr="00F75B7D">
        <w:rPr>
          <w:rFonts w:cstheme="minorHAnsi"/>
          <w:color w:val="000000"/>
          <w:shd w:val="clear" w:color="auto" w:fill="FFFFFF"/>
        </w:rPr>
        <w:t xml:space="preserve"> other hospital grade breast pumps, and even surpass them with some of its innovative features designed to make life easier for moms. With a maximum suction strength of 300mmHg and the ability to be used as a single or double pump, plus a host of additional features, the S2 is set to become the ultimate breast pump to support moms. Completely flexible, touch button with the S2 pump's digital controls. These allow you to set the pumping program to the speed and rhythm most effective for your body. The pump has 'massage mode', a short, shallow mode designed to stimulate mom’s letdown reflex (start the milk flowing). The pump can then be switched to expression mode, a deeper, slower pattern of suction which mimics how a baby nurses when the milk is flowing. The suction is adjustable in both let-down and expression mode! Includes a timer and nightlight. This pump is also </w:t>
      </w:r>
      <w:proofErr w:type="gramStart"/>
      <w:r w:rsidRPr="00F75B7D">
        <w:rPr>
          <w:rFonts w:cstheme="minorHAnsi"/>
          <w:color w:val="000000"/>
          <w:shd w:val="clear" w:color="auto" w:fill="FFFFFF"/>
        </w:rPr>
        <w:t>really quiet</w:t>
      </w:r>
      <w:proofErr w:type="gramEnd"/>
      <w:r w:rsidRPr="00F75B7D">
        <w:rPr>
          <w:rFonts w:cstheme="minorHAnsi"/>
          <w:color w:val="000000"/>
          <w:shd w:val="clear" w:color="auto" w:fill="FFFFFF"/>
        </w:rPr>
        <w:t xml:space="preserve">!! </w:t>
      </w:r>
      <w:r w:rsidRPr="00F75B7D">
        <w:rPr>
          <w:rFonts w:cstheme="minorHAnsi"/>
          <w:i/>
        </w:rPr>
        <w:t>Ideal for rental or retail use.</w:t>
      </w:r>
    </w:p>
    <w:p w:rsidR="00957A15" w:rsidRPr="00F75B7D" w:rsidRDefault="00957A15" w:rsidP="00957A15">
      <w:pPr>
        <w:rPr>
          <w:rFonts w:cstheme="minorHAnsi"/>
          <w:b/>
          <w:i/>
          <w:color w:val="00B0F0"/>
        </w:rPr>
      </w:pPr>
      <w:r w:rsidRPr="00F75B7D">
        <w:rPr>
          <w:rFonts w:cstheme="minorHAnsi"/>
          <w:b/>
          <w:i/>
        </w:rPr>
        <w:lastRenderedPageBreak/>
        <w:t>Features:</w:t>
      </w:r>
      <w:r w:rsidR="00A62E2E" w:rsidRPr="00F75B7D">
        <w:rPr>
          <w:rFonts w:cstheme="minorHAnsi"/>
          <w:b/>
          <w:i/>
        </w:rPr>
        <w:t xml:space="preserve">       </w:t>
      </w:r>
      <w:r w:rsidRPr="00F75B7D">
        <w:rPr>
          <w:rFonts w:cstheme="minorHAnsi"/>
          <w:b/>
          <w:i/>
          <w:color w:val="00B0F0"/>
        </w:rPr>
        <w:t>Backflow Protection</w:t>
      </w:r>
    </w:p>
    <w:p w:rsidR="00957A15" w:rsidRPr="00F75B7D" w:rsidRDefault="00957A15" w:rsidP="00957A15">
      <w:pPr>
        <w:numPr>
          <w:ilvl w:val="0"/>
          <w:numId w:val="18"/>
        </w:numPr>
        <w:overflowPunct w:val="0"/>
        <w:autoSpaceDE w:val="0"/>
        <w:autoSpaceDN w:val="0"/>
        <w:adjustRightInd w:val="0"/>
        <w:spacing w:after="0" w:line="240" w:lineRule="auto"/>
        <w:textAlignment w:val="baseline"/>
        <w:rPr>
          <w:rFonts w:cstheme="minorHAnsi"/>
          <w:i/>
        </w:rPr>
      </w:pPr>
      <w:r w:rsidRPr="00F75B7D">
        <w:rPr>
          <w:rFonts w:cstheme="minorHAnsi"/>
          <w:i/>
        </w:rPr>
        <w:t>Helps protect breast milk and baby from bacteria, mold and viruses while pumping.</w:t>
      </w:r>
    </w:p>
    <w:p w:rsidR="00957A15" w:rsidRPr="00F75B7D" w:rsidRDefault="00957A15" w:rsidP="00957A15">
      <w:pPr>
        <w:numPr>
          <w:ilvl w:val="0"/>
          <w:numId w:val="18"/>
        </w:numPr>
        <w:overflowPunct w:val="0"/>
        <w:autoSpaceDE w:val="0"/>
        <w:autoSpaceDN w:val="0"/>
        <w:adjustRightInd w:val="0"/>
        <w:spacing w:after="0" w:line="240" w:lineRule="auto"/>
        <w:textAlignment w:val="baseline"/>
        <w:rPr>
          <w:rFonts w:cstheme="minorHAnsi"/>
          <w:i/>
        </w:rPr>
      </w:pPr>
      <w:r w:rsidRPr="00F75B7D">
        <w:rPr>
          <w:rFonts w:cstheme="minorHAnsi"/>
          <w:i/>
        </w:rPr>
        <w:t xml:space="preserve">Keeps tubing dry by preventing air flow between expressed milk and pump tubing while pumping. </w:t>
      </w:r>
    </w:p>
    <w:p w:rsidR="00957A15" w:rsidRPr="00F75B7D" w:rsidRDefault="00957A15" w:rsidP="00957A15">
      <w:pPr>
        <w:numPr>
          <w:ilvl w:val="0"/>
          <w:numId w:val="18"/>
        </w:numPr>
        <w:overflowPunct w:val="0"/>
        <w:autoSpaceDE w:val="0"/>
        <w:autoSpaceDN w:val="0"/>
        <w:adjustRightInd w:val="0"/>
        <w:spacing w:after="0" w:line="240" w:lineRule="auto"/>
        <w:textAlignment w:val="baseline"/>
        <w:rPr>
          <w:rFonts w:cstheme="minorHAnsi"/>
          <w:i/>
        </w:rPr>
      </w:pPr>
      <w:r w:rsidRPr="00F75B7D">
        <w:rPr>
          <w:rFonts w:cstheme="minorHAnsi"/>
          <w:i/>
        </w:rPr>
        <w:t xml:space="preserve">No need to clean the narrow tubing. </w:t>
      </w:r>
    </w:p>
    <w:p w:rsidR="00A62E2E" w:rsidRPr="00F75B7D" w:rsidRDefault="00957A15" w:rsidP="00957A15">
      <w:pPr>
        <w:numPr>
          <w:ilvl w:val="0"/>
          <w:numId w:val="19"/>
        </w:numPr>
        <w:overflowPunct w:val="0"/>
        <w:autoSpaceDE w:val="0"/>
        <w:autoSpaceDN w:val="0"/>
        <w:adjustRightInd w:val="0"/>
        <w:spacing w:after="0" w:line="240" w:lineRule="auto"/>
        <w:ind w:left="360"/>
        <w:textAlignment w:val="baseline"/>
        <w:rPr>
          <w:rFonts w:cstheme="minorHAnsi"/>
          <w:i/>
        </w:rPr>
      </w:pPr>
      <w:r w:rsidRPr="00F75B7D">
        <w:rPr>
          <w:rFonts w:cstheme="minorHAnsi"/>
          <w:b/>
          <w:i/>
          <w:color w:val="00B0F0"/>
        </w:rPr>
        <w:t>Customize Your Pumping Experience</w:t>
      </w:r>
      <w:r w:rsidRPr="00F75B7D">
        <w:rPr>
          <w:rFonts w:cstheme="minorHAnsi"/>
          <w:i/>
          <w:color w:val="00B0F0"/>
        </w:rPr>
        <w:t xml:space="preserve"> </w:t>
      </w:r>
      <w:r w:rsidRPr="00F75B7D">
        <w:rPr>
          <w:rFonts w:cstheme="minorHAnsi"/>
          <w:i/>
          <w:color w:val="000000"/>
        </w:rPr>
        <w:t>– 2 Phase</w:t>
      </w:r>
      <w:r w:rsidRPr="00F75B7D">
        <w:rPr>
          <w:rFonts w:cstheme="minorHAnsi"/>
          <w:i/>
        </w:rPr>
        <w:t xml:space="preserve"> Cycling with Let-Down Button. Completely Adjustable Suction and Cycling in let-down and expression mode.</w:t>
      </w:r>
    </w:p>
    <w:p w:rsidR="00957A15" w:rsidRPr="00F75B7D" w:rsidRDefault="00957A15" w:rsidP="00957A15">
      <w:pPr>
        <w:numPr>
          <w:ilvl w:val="0"/>
          <w:numId w:val="19"/>
        </w:numPr>
        <w:overflowPunct w:val="0"/>
        <w:autoSpaceDE w:val="0"/>
        <w:autoSpaceDN w:val="0"/>
        <w:adjustRightInd w:val="0"/>
        <w:spacing w:after="0" w:line="240" w:lineRule="auto"/>
        <w:ind w:left="360"/>
        <w:textAlignment w:val="baseline"/>
        <w:rPr>
          <w:rFonts w:cstheme="minorHAnsi"/>
          <w:i/>
        </w:rPr>
      </w:pPr>
      <w:r w:rsidRPr="00F75B7D">
        <w:rPr>
          <w:rFonts w:cstheme="minorHAnsi"/>
          <w:i/>
        </w:rPr>
        <w:t xml:space="preserve">Each mother can customize her pump’s settings to her own body’s response and follow her flow to find her own best settings every time. </w:t>
      </w:r>
    </w:p>
    <w:p w:rsidR="00833E56" w:rsidRPr="00F75B7D" w:rsidRDefault="00833E56">
      <w:pPr>
        <w:rPr>
          <w:rFonts w:cstheme="minorHAnsi"/>
        </w:rPr>
      </w:pPr>
    </w:p>
    <w:p w:rsidR="00582A33" w:rsidRDefault="00FD69F2" w:rsidP="00D8709C">
      <w:pPr>
        <w:rPr>
          <w:rFonts w:cstheme="minorHAnsi"/>
          <w:b/>
          <w:u w:val="single"/>
        </w:rPr>
      </w:pPr>
      <w:proofErr w:type="spellStart"/>
      <w:r w:rsidRPr="00F75B7D">
        <w:rPr>
          <w:rFonts w:cstheme="minorHAnsi"/>
          <w:b/>
          <w:u w:val="single"/>
        </w:rPr>
        <w:t>Ameda</w:t>
      </w:r>
      <w:proofErr w:type="spellEnd"/>
      <w:r w:rsidR="00F613FE" w:rsidRPr="00F75B7D">
        <w:rPr>
          <w:rFonts w:cstheme="minorHAnsi"/>
          <w:b/>
          <w:u w:val="single"/>
        </w:rPr>
        <w:t xml:space="preserve"> </w:t>
      </w:r>
      <w:r w:rsidR="00582A33">
        <w:rPr>
          <w:rFonts w:cstheme="minorHAnsi"/>
          <w:b/>
          <w:u w:val="single"/>
        </w:rPr>
        <w:t xml:space="preserve">Finesse Breast Pump </w:t>
      </w:r>
    </w:p>
    <w:p w:rsidR="00077D32" w:rsidRPr="00D8709C" w:rsidRDefault="00582A33" w:rsidP="00D8709C">
      <w:pPr>
        <w:rPr>
          <w:rFonts w:cstheme="minorHAnsi"/>
          <w:b/>
        </w:rPr>
      </w:pPr>
      <w:r>
        <w:rPr>
          <w:rFonts w:cstheme="minorHAnsi"/>
          <w:noProof/>
        </w:rPr>
        <w:drawing>
          <wp:inline distT="0" distB="0" distL="0" distR="0">
            <wp:extent cx="284797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da Finesse Breast Pump.jpg"/>
                    <pic:cNvPicPr/>
                  </pic:nvPicPr>
                  <pic:blipFill>
                    <a:blip r:embed="rId10">
                      <a:extLst>
                        <a:ext uri="{28A0092B-C50C-407E-A947-70E740481C1C}">
                          <a14:useLocalDpi xmlns:a14="http://schemas.microsoft.com/office/drawing/2010/main" val="0"/>
                        </a:ext>
                      </a:extLst>
                    </a:blip>
                    <a:stretch>
                      <a:fillRect/>
                    </a:stretch>
                  </pic:blipFill>
                  <pic:spPr>
                    <a:xfrm>
                      <a:off x="0" y="0"/>
                      <a:ext cx="2847975" cy="2009775"/>
                    </a:xfrm>
                    <a:prstGeom prst="rect">
                      <a:avLst/>
                    </a:prstGeom>
                  </pic:spPr>
                </pic:pic>
              </a:graphicData>
            </a:graphic>
          </wp:inline>
        </w:drawing>
      </w:r>
      <w:r w:rsidR="00077D32" w:rsidRPr="00F75B7D">
        <w:rPr>
          <w:rFonts w:cstheme="minorHAnsi"/>
        </w:rPr>
        <w:tab/>
      </w:r>
      <w:r w:rsidR="00077D32" w:rsidRPr="00F75B7D">
        <w:rPr>
          <w:rFonts w:cstheme="minorHAnsi"/>
        </w:rPr>
        <w:tab/>
      </w:r>
      <w:r w:rsidR="00077D32" w:rsidRPr="00F75B7D">
        <w:rPr>
          <w:rFonts w:cstheme="minorHAnsi"/>
        </w:rPr>
        <w:tab/>
      </w:r>
      <w:r w:rsidR="00077D32" w:rsidRPr="00F75B7D">
        <w:rPr>
          <w:rFonts w:cstheme="minorHAnsi"/>
        </w:rPr>
        <w:tab/>
      </w:r>
    </w:p>
    <w:p w:rsidR="00582A33" w:rsidRPr="00582A33" w:rsidRDefault="00582A33" w:rsidP="00582A33">
      <w:pPr>
        <w:pStyle w:val="NormalWeb"/>
        <w:shd w:val="clear" w:color="auto" w:fill="FFFFFF"/>
        <w:spacing w:after="360" w:line="276" w:lineRule="auto"/>
        <w:rPr>
          <w:rFonts w:asciiTheme="minorHAnsi" w:hAnsiTheme="minorHAnsi" w:cstheme="minorHAnsi"/>
          <w:color w:val="464646"/>
        </w:rPr>
      </w:pPr>
      <w:r w:rsidRPr="00582A33">
        <w:rPr>
          <w:rFonts w:asciiTheme="minorHAnsi" w:hAnsiTheme="minorHAnsi" w:cstheme="minorHAnsi"/>
          <w:color w:val="464646"/>
        </w:rPr>
        <w:t>“</w:t>
      </w:r>
      <w:proofErr w:type="spellStart"/>
      <w:r w:rsidRPr="00582A33">
        <w:rPr>
          <w:rFonts w:asciiTheme="minorHAnsi" w:hAnsiTheme="minorHAnsi" w:cstheme="minorHAnsi"/>
          <w:color w:val="464646"/>
        </w:rPr>
        <w:t>Ameda’s</w:t>
      </w:r>
      <w:proofErr w:type="spellEnd"/>
      <w:r w:rsidRPr="00582A33">
        <w:rPr>
          <w:rFonts w:asciiTheme="minorHAnsi" w:hAnsiTheme="minorHAnsi" w:cstheme="minorHAnsi"/>
          <w:color w:val="464646"/>
        </w:rPr>
        <w:t xml:space="preserve"> brand new Finesse pump mimics their </w:t>
      </w:r>
      <w:proofErr w:type="spellStart"/>
      <w:r w:rsidRPr="00582A33">
        <w:rPr>
          <w:rFonts w:asciiTheme="minorHAnsi" w:hAnsiTheme="minorHAnsi" w:cstheme="minorHAnsi"/>
          <w:color w:val="464646"/>
        </w:rPr>
        <w:t>Ameda</w:t>
      </w:r>
      <w:proofErr w:type="spellEnd"/>
      <w:r w:rsidRPr="00582A33">
        <w:rPr>
          <w:rFonts w:asciiTheme="minorHAnsi" w:hAnsiTheme="minorHAnsi" w:cstheme="minorHAnsi"/>
          <w:color w:val="464646"/>
        </w:rPr>
        <w:t xml:space="preserve"> Platinum</w:t>
      </w:r>
      <w:proofErr w:type="gramStart"/>
      <w:r w:rsidRPr="00582A33">
        <w:rPr>
          <w:rFonts w:asciiTheme="minorHAnsi" w:hAnsiTheme="minorHAnsi" w:cstheme="minorHAnsi"/>
          <w:color w:val="464646"/>
        </w:rPr>
        <w:t>®  multi</w:t>
      </w:r>
      <w:proofErr w:type="gramEnd"/>
      <w:r w:rsidRPr="00582A33">
        <w:rPr>
          <w:rFonts w:asciiTheme="minorHAnsi" w:hAnsiTheme="minorHAnsi" w:cstheme="minorHAnsi"/>
          <w:color w:val="464646"/>
        </w:rPr>
        <w:t>-user hospital pump waveform in a discreet, personal pump and is designed for daily use.”</w:t>
      </w:r>
    </w:p>
    <w:p w:rsidR="00582A33" w:rsidRPr="00582A33" w:rsidRDefault="00582A33" w:rsidP="00582A33">
      <w:pPr>
        <w:pStyle w:val="NormalWeb"/>
        <w:shd w:val="clear" w:color="auto" w:fill="FFFFFF"/>
        <w:spacing w:after="360" w:line="276" w:lineRule="auto"/>
        <w:rPr>
          <w:rFonts w:asciiTheme="minorHAnsi" w:hAnsiTheme="minorHAnsi" w:cstheme="minorHAnsi"/>
          <w:color w:val="464646"/>
        </w:rPr>
      </w:pPr>
      <w:r w:rsidRPr="00582A33">
        <w:rPr>
          <w:rFonts w:asciiTheme="minorHAnsi" w:hAnsiTheme="minorHAnsi" w:cstheme="minorHAnsi"/>
          <w:color w:val="464646"/>
        </w:rPr>
        <w:t>Features include:</w:t>
      </w:r>
    </w:p>
    <w:p w:rsidR="00582A33" w:rsidRPr="00582A33" w:rsidRDefault="00582A33" w:rsidP="00582A33">
      <w:pPr>
        <w:numPr>
          <w:ilvl w:val="0"/>
          <w:numId w:val="30"/>
        </w:numPr>
        <w:shd w:val="clear" w:color="auto" w:fill="FFFFFF"/>
        <w:spacing w:before="100" w:beforeAutospacing="1" w:after="100" w:afterAutospacing="1" w:line="276" w:lineRule="auto"/>
        <w:rPr>
          <w:rFonts w:cstheme="minorHAnsi"/>
          <w:color w:val="464646"/>
          <w:sz w:val="24"/>
          <w:szCs w:val="24"/>
        </w:rPr>
      </w:pPr>
      <w:proofErr w:type="spellStart"/>
      <w:r w:rsidRPr="00582A33">
        <w:rPr>
          <w:rFonts w:cstheme="minorHAnsi"/>
          <w:color w:val="464646"/>
          <w:sz w:val="24"/>
          <w:szCs w:val="24"/>
        </w:rPr>
        <w:t>Comfortflow</w:t>
      </w:r>
      <w:proofErr w:type="spellEnd"/>
      <w:r w:rsidRPr="00582A33">
        <w:rPr>
          <w:rFonts w:cstheme="minorHAnsi"/>
          <w:color w:val="464646"/>
          <w:sz w:val="24"/>
          <w:szCs w:val="24"/>
        </w:rPr>
        <w:t>™ technology for a smooth and more consistent sensation, meaning more milk</w:t>
      </w:r>
    </w:p>
    <w:p w:rsidR="00582A33" w:rsidRPr="00582A33" w:rsidRDefault="00582A33" w:rsidP="00582A33">
      <w:pPr>
        <w:numPr>
          <w:ilvl w:val="0"/>
          <w:numId w:val="30"/>
        </w:numPr>
        <w:shd w:val="clear" w:color="auto" w:fill="FFFFFF"/>
        <w:spacing w:before="100" w:beforeAutospacing="1" w:after="100" w:afterAutospacing="1" w:line="240" w:lineRule="auto"/>
        <w:rPr>
          <w:rFonts w:cstheme="minorHAnsi"/>
          <w:color w:val="464646"/>
          <w:sz w:val="24"/>
          <w:szCs w:val="24"/>
        </w:rPr>
      </w:pPr>
      <w:r w:rsidRPr="00582A33">
        <w:rPr>
          <w:rFonts w:cstheme="minorHAnsi"/>
          <w:color w:val="464646"/>
          <w:sz w:val="24"/>
          <w:szCs w:val="24"/>
        </w:rPr>
        <w:t>Quiet Technology</w:t>
      </w:r>
    </w:p>
    <w:p w:rsidR="00582A33" w:rsidRPr="00582A33" w:rsidRDefault="00582A33" w:rsidP="00582A33">
      <w:pPr>
        <w:numPr>
          <w:ilvl w:val="0"/>
          <w:numId w:val="30"/>
        </w:numPr>
        <w:shd w:val="clear" w:color="auto" w:fill="FFFFFF"/>
        <w:spacing w:before="100" w:beforeAutospacing="1" w:after="100" w:afterAutospacing="1" w:line="240" w:lineRule="auto"/>
        <w:rPr>
          <w:rFonts w:cstheme="minorHAnsi"/>
          <w:color w:val="464646"/>
          <w:sz w:val="24"/>
          <w:szCs w:val="24"/>
        </w:rPr>
      </w:pPr>
      <w:hyperlink r:id="rId11" w:anchor="hygienikit-popup" w:history="1">
        <w:proofErr w:type="spellStart"/>
        <w:r w:rsidRPr="00582A33">
          <w:rPr>
            <w:rStyle w:val="Hyperlink"/>
            <w:rFonts w:asciiTheme="minorHAnsi" w:hAnsiTheme="minorHAnsi" w:cstheme="minorHAnsi"/>
            <w:color w:val="124B6F"/>
            <w:sz w:val="24"/>
            <w:szCs w:val="24"/>
          </w:rPr>
          <w:t>HygieniKit</w:t>
        </w:r>
        <w:proofErr w:type="spellEnd"/>
        <w:r w:rsidRPr="00582A33">
          <w:rPr>
            <w:rStyle w:val="Hyperlink"/>
            <w:rFonts w:asciiTheme="minorHAnsi" w:hAnsiTheme="minorHAnsi" w:cstheme="minorHAnsi"/>
            <w:color w:val="124B6F"/>
            <w:sz w:val="24"/>
            <w:szCs w:val="24"/>
          </w:rPr>
          <w:t>® Milk Collection System</w:t>
        </w:r>
      </w:hyperlink>
      <w:r w:rsidRPr="00582A33">
        <w:rPr>
          <w:rFonts w:cstheme="minorHAnsi"/>
          <w:color w:val="464646"/>
          <w:sz w:val="24"/>
          <w:szCs w:val="24"/>
        </w:rPr>
        <w:t>: Proven FDA-cleared barrier designed to protect pump, tubing and bottle against mold and viruses</w:t>
      </w:r>
    </w:p>
    <w:p w:rsidR="00582A33" w:rsidRPr="00582A33" w:rsidRDefault="00582A33" w:rsidP="00582A33">
      <w:pPr>
        <w:numPr>
          <w:ilvl w:val="0"/>
          <w:numId w:val="30"/>
        </w:numPr>
        <w:shd w:val="clear" w:color="auto" w:fill="FFFFFF"/>
        <w:spacing w:before="100" w:beforeAutospacing="1" w:after="100" w:afterAutospacing="1" w:line="240" w:lineRule="auto"/>
        <w:rPr>
          <w:rFonts w:cstheme="minorHAnsi"/>
          <w:color w:val="464646"/>
          <w:sz w:val="24"/>
          <w:szCs w:val="24"/>
        </w:rPr>
      </w:pPr>
      <w:r w:rsidRPr="00582A33">
        <w:rPr>
          <w:rFonts w:cstheme="minorHAnsi"/>
          <w:color w:val="464646"/>
          <w:sz w:val="24"/>
          <w:szCs w:val="24"/>
        </w:rPr>
        <w:t>Separate speed and suction dials with 32 fully customizable options for multiphase pumping</w:t>
      </w:r>
    </w:p>
    <w:p w:rsidR="00582A33" w:rsidRPr="00582A33" w:rsidRDefault="00582A33" w:rsidP="00582A33">
      <w:pPr>
        <w:numPr>
          <w:ilvl w:val="0"/>
          <w:numId w:val="30"/>
        </w:numPr>
        <w:shd w:val="clear" w:color="auto" w:fill="FFFFFF"/>
        <w:spacing w:before="100" w:beforeAutospacing="1" w:after="100" w:afterAutospacing="1" w:line="240" w:lineRule="auto"/>
        <w:rPr>
          <w:rFonts w:cstheme="minorHAnsi"/>
          <w:color w:val="464646"/>
          <w:sz w:val="24"/>
          <w:szCs w:val="24"/>
        </w:rPr>
      </w:pPr>
      <w:r w:rsidRPr="00582A33">
        <w:rPr>
          <w:rFonts w:cstheme="minorHAnsi"/>
          <w:color w:val="464646"/>
          <w:sz w:val="24"/>
          <w:szCs w:val="24"/>
        </w:rPr>
        <w:t>Adaptable for single or double pumping</w:t>
      </w:r>
    </w:p>
    <w:p w:rsidR="00582A33" w:rsidRPr="00582A33" w:rsidRDefault="00582A33" w:rsidP="00582A33">
      <w:pPr>
        <w:numPr>
          <w:ilvl w:val="0"/>
          <w:numId w:val="30"/>
        </w:numPr>
        <w:shd w:val="clear" w:color="auto" w:fill="FFFFFF"/>
        <w:spacing w:before="100" w:beforeAutospacing="1" w:after="100" w:afterAutospacing="1" w:line="240" w:lineRule="auto"/>
        <w:rPr>
          <w:rFonts w:cstheme="minorHAnsi"/>
          <w:color w:val="464646"/>
          <w:sz w:val="24"/>
          <w:szCs w:val="24"/>
        </w:rPr>
      </w:pPr>
      <w:r w:rsidRPr="00582A33">
        <w:rPr>
          <w:rFonts w:cstheme="minorHAnsi"/>
          <w:color w:val="464646"/>
          <w:sz w:val="24"/>
          <w:szCs w:val="24"/>
        </w:rPr>
        <w:t>Easy-to-clean surface, contemporary look</w:t>
      </w:r>
    </w:p>
    <w:p w:rsidR="00582A33" w:rsidRPr="00582A33" w:rsidRDefault="00582A33" w:rsidP="00582A33">
      <w:pPr>
        <w:numPr>
          <w:ilvl w:val="0"/>
          <w:numId w:val="30"/>
        </w:numPr>
        <w:shd w:val="clear" w:color="auto" w:fill="FFFFFF"/>
        <w:spacing w:before="100" w:beforeAutospacing="1" w:after="100" w:afterAutospacing="1" w:line="240" w:lineRule="auto"/>
        <w:rPr>
          <w:rFonts w:cstheme="minorHAnsi"/>
          <w:color w:val="464646"/>
          <w:sz w:val="24"/>
          <w:szCs w:val="24"/>
        </w:rPr>
      </w:pPr>
      <w:r w:rsidRPr="00582A33">
        <w:rPr>
          <w:rFonts w:cstheme="minorHAnsi"/>
          <w:color w:val="464646"/>
          <w:sz w:val="24"/>
          <w:szCs w:val="24"/>
        </w:rPr>
        <w:t>Power with AC adapter (included) or AA batteries (not included) for worry-free access to pumping</w:t>
      </w:r>
    </w:p>
    <w:p w:rsidR="00582A33" w:rsidRPr="00582A33" w:rsidRDefault="00582A33" w:rsidP="00582A33">
      <w:pPr>
        <w:numPr>
          <w:ilvl w:val="0"/>
          <w:numId w:val="30"/>
        </w:numPr>
        <w:shd w:val="clear" w:color="auto" w:fill="FFFFFF"/>
        <w:spacing w:before="100" w:beforeAutospacing="1" w:after="100" w:afterAutospacing="1" w:line="240" w:lineRule="auto"/>
        <w:rPr>
          <w:rFonts w:cstheme="minorHAnsi"/>
          <w:color w:val="464646"/>
          <w:sz w:val="24"/>
          <w:szCs w:val="24"/>
        </w:rPr>
      </w:pPr>
      <w:r w:rsidRPr="00582A33">
        <w:rPr>
          <w:rFonts w:cstheme="minorHAnsi"/>
          <w:color w:val="464646"/>
          <w:sz w:val="24"/>
          <w:szCs w:val="24"/>
        </w:rPr>
        <w:t>2-year warranty</w:t>
      </w:r>
    </w:p>
    <w:p w:rsidR="00F613FE" w:rsidRPr="00F75B7D" w:rsidRDefault="00F613FE" w:rsidP="00F613FE">
      <w:pPr>
        <w:autoSpaceDE w:val="0"/>
        <w:autoSpaceDN w:val="0"/>
        <w:adjustRightInd w:val="0"/>
        <w:spacing w:after="0" w:line="240" w:lineRule="auto"/>
        <w:rPr>
          <w:rFonts w:cstheme="minorHAnsi"/>
          <w:color w:val="000000"/>
        </w:rPr>
      </w:pPr>
    </w:p>
    <w:p w:rsidR="00F613FE" w:rsidRPr="00F75B7D" w:rsidRDefault="00F613FE" w:rsidP="00F613FE">
      <w:pPr>
        <w:autoSpaceDE w:val="0"/>
        <w:autoSpaceDN w:val="0"/>
        <w:adjustRightInd w:val="0"/>
        <w:spacing w:after="0" w:line="240" w:lineRule="auto"/>
        <w:rPr>
          <w:rFonts w:cstheme="minorHAnsi"/>
          <w:b/>
          <w:bCs/>
          <w:color w:val="000000"/>
        </w:rPr>
      </w:pPr>
      <w:r w:rsidRPr="00F75B7D">
        <w:rPr>
          <w:rFonts w:cstheme="minorHAnsi"/>
          <w:b/>
          <w:bCs/>
          <w:color w:val="000000"/>
        </w:rPr>
        <w:t xml:space="preserve"> </w:t>
      </w:r>
    </w:p>
    <w:p w:rsidR="00D8709C" w:rsidRDefault="00D8709C" w:rsidP="00D8709C">
      <w:pPr>
        <w:autoSpaceDE w:val="0"/>
        <w:autoSpaceDN w:val="0"/>
        <w:adjustRightInd w:val="0"/>
        <w:spacing w:after="0" w:line="240" w:lineRule="auto"/>
        <w:jc w:val="center"/>
        <w:rPr>
          <w:rFonts w:cstheme="minorHAnsi"/>
          <w:color w:val="000000"/>
        </w:rPr>
      </w:pPr>
    </w:p>
    <w:p w:rsidR="00582A33" w:rsidRDefault="00582A33" w:rsidP="00D8709C">
      <w:pPr>
        <w:autoSpaceDE w:val="0"/>
        <w:autoSpaceDN w:val="0"/>
        <w:adjustRightInd w:val="0"/>
        <w:spacing w:after="0" w:line="240" w:lineRule="auto"/>
        <w:jc w:val="center"/>
        <w:rPr>
          <w:rFonts w:cstheme="minorHAnsi"/>
          <w:color w:val="000000"/>
        </w:rPr>
      </w:pPr>
    </w:p>
    <w:p w:rsidR="00582A33" w:rsidRDefault="00582A33" w:rsidP="00D8709C">
      <w:pPr>
        <w:autoSpaceDE w:val="0"/>
        <w:autoSpaceDN w:val="0"/>
        <w:adjustRightInd w:val="0"/>
        <w:spacing w:after="0" w:line="240" w:lineRule="auto"/>
        <w:jc w:val="center"/>
        <w:rPr>
          <w:rFonts w:cstheme="minorHAnsi"/>
          <w:color w:val="000000"/>
        </w:rPr>
      </w:pPr>
    </w:p>
    <w:p w:rsidR="00582A33" w:rsidRDefault="00582A33" w:rsidP="00D8709C">
      <w:pPr>
        <w:autoSpaceDE w:val="0"/>
        <w:autoSpaceDN w:val="0"/>
        <w:adjustRightInd w:val="0"/>
        <w:spacing w:after="0" w:line="240" w:lineRule="auto"/>
        <w:jc w:val="center"/>
        <w:rPr>
          <w:rFonts w:cstheme="minorHAnsi"/>
          <w:color w:val="000000"/>
        </w:rPr>
      </w:pPr>
    </w:p>
    <w:p w:rsidR="00582A33" w:rsidRDefault="00582A33" w:rsidP="00D8709C">
      <w:pPr>
        <w:autoSpaceDE w:val="0"/>
        <w:autoSpaceDN w:val="0"/>
        <w:adjustRightInd w:val="0"/>
        <w:spacing w:after="0" w:line="240" w:lineRule="auto"/>
        <w:jc w:val="center"/>
        <w:rPr>
          <w:rFonts w:cstheme="minorHAnsi"/>
          <w:color w:val="000000"/>
        </w:rPr>
      </w:pPr>
    </w:p>
    <w:p w:rsidR="00582A33" w:rsidRDefault="00582A33" w:rsidP="00D8709C">
      <w:pPr>
        <w:autoSpaceDE w:val="0"/>
        <w:autoSpaceDN w:val="0"/>
        <w:adjustRightInd w:val="0"/>
        <w:spacing w:after="0" w:line="240" w:lineRule="auto"/>
        <w:jc w:val="center"/>
        <w:rPr>
          <w:rFonts w:cstheme="minorHAnsi"/>
          <w:color w:val="000000"/>
        </w:rPr>
      </w:pPr>
    </w:p>
    <w:p w:rsidR="00582A33" w:rsidRPr="00F75B7D" w:rsidRDefault="00582A33" w:rsidP="00D8709C">
      <w:pPr>
        <w:autoSpaceDE w:val="0"/>
        <w:autoSpaceDN w:val="0"/>
        <w:adjustRightInd w:val="0"/>
        <w:spacing w:after="0" w:line="240" w:lineRule="auto"/>
        <w:jc w:val="center"/>
        <w:rPr>
          <w:rFonts w:cstheme="minorHAnsi"/>
          <w:color w:val="000000"/>
        </w:rPr>
      </w:pPr>
    </w:p>
    <w:tbl>
      <w:tblPr>
        <w:tblStyle w:val="TableGrid"/>
        <w:tblW w:w="11250" w:type="dxa"/>
        <w:tblInd w:w="-185" w:type="dxa"/>
        <w:tblLook w:val="04A0" w:firstRow="1" w:lastRow="0" w:firstColumn="1" w:lastColumn="0" w:noHBand="0" w:noVBand="1"/>
      </w:tblPr>
      <w:tblGrid>
        <w:gridCol w:w="2466"/>
        <w:gridCol w:w="500"/>
        <w:gridCol w:w="275"/>
        <w:gridCol w:w="530"/>
        <w:gridCol w:w="1079"/>
        <w:gridCol w:w="619"/>
        <w:gridCol w:w="122"/>
        <w:gridCol w:w="34"/>
        <w:gridCol w:w="1460"/>
        <w:gridCol w:w="360"/>
        <w:gridCol w:w="265"/>
        <w:gridCol w:w="683"/>
        <w:gridCol w:w="629"/>
        <w:gridCol w:w="1239"/>
        <w:gridCol w:w="989"/>
      </w:tblGrid>
      <w:tr w:rsidR="00D8709C" w:rsidTr="00147F75">
        <w:tc>
          <w:tcPr>
            <w:tcW w:w="11250" w:type="dxa"/>
            <w:gridSpan w:val="15"/>
          </w:tcPr>
          <w:p w:rsidR="00D8709C" w:rsidRPr="00AF7DEE" w:rsidRDefault="00D8709C" w:rsidP="00147F75">
            <w:pPr>
              <w:jc w:val="center"/>
              <w:rPr>
                <w:b/>
              </w:rPr>
            </w:pPr>
            <w:r w:rsidRPr="00AF7DEE">
              <w:rPr>
                <w:b/>
              </w:rPr>
              <w:t>Patient Information</w:t>
            </w:r>
          </w:p>
        </w:tc>
      </w:tr>
      <w:tr w:rsidR="00D8709C" w:rsidTr="00FD2CDA">
        <w:tc>
          <w:tcPr>
            <w:tcW w:w="3241" w:type="dxa"/>
            <w:gridSpan w:val="3"/>
            <w:shd w:val="clear" w:color="auto" w:fill="F2F2F2" w:themeFill="background1" w:themeFillShade="F2"/>
          </w:tcPr>
          <w:p w:rsidR="00D8709C" w:rsidRDefault="00D8709C" w:rsidP="00147F75">
            <w:r>
              <w:t>Patient’s Last Name:</w:t>
            </w:r>
          </w:p>
        </w:tc>
        <w:tc>
          <w:tcPr>
            <w:tcW w:w="2350" w:type="dxa"/>
            <w:gridSpan w:val="4"/>
            <w:shd w:val="clear" w:color="auto" w:fill="F2F2F2" w:themeFill="background1" w:themeFillShade="F2"/>
          </w:tcPr>
          <w:p w:rsidR="00D8709C" w:rsidRDefault="00D8709C" w:rsidP="00147F75">
            <w:r>
              <w:t xml:space="preserve">First: </w:t>
            </w:r>
          </w:p>
        </w:tc>
        <w:tc>
          <w:tcPr>
            <w:tcW w:w="1494" w:type="dxa"/>
            <w:gridSpan w:val="2"/>
            <w:shd w:val="clear" w:color="auto" w:fill="F2F2F2" w:themeFill="background1" w:themeFillShade="F2"/>
          </w:tcPr>
          <w:p w:rsidR="00D8709C" w:rsidRDefault="00D8709C" w:rsidP="00147F75">
            <w:r>
              <w:t xml:space="preserve">Middle: </w:t>
            </w:r>
          </w:p>
        </w:tc>
        <w:tc>
          <w:tcPr>
            <w:tcW w:w="625" w:type="dxa"/>
            <w:gridSpan w:val="2"/>
            <w:vMerge w:val="restart"/>
          </w:tcPr>
          <w:p w:rsidR="00D8709C" w:rsidRDefault="00D8709C" w:rsidP="00147F75">
            <w:pPr>
              <w:spacing w:line="360" w:lineRule="auto"/>
            </w:pPr>
            <w:r>
              <w:t xml:space="preserve">Mr. </w:t>
            </w:r>
          </w:p>
          <w:p w:rsidR="00D8709C" w:rsidRDefault="00D8709C" w:rsidP="00147F75">
            <w:pPr>
              <w:spacing w:line="360" w:lineRule="auto"/>
            </w:pPr>
            <w:r>
              <w:t>Mrs.</w:t>
            </w:r>
          </w:p>
        </w:tc>
        <w:tc>
          <w:tcPr>
            <w:tcW w:w="683" w:type="dxa"/>
            <w:vMerge w:val="restart"/>
          </w:tcPr>
          <w:p w:rsidR="00D8709C" w:rsidRDefault="00D8709C" w:rsidP="00147F75">
            <w:pPr>
              <w:spacing w:line="360" w:lineRule="auto"/>
            </w:pPr>
            <w:r>
              <w:t xml:space="preserve">Miss. </w:t>
            </w:r>
          </w:p>
          <w:p w:rsidR="00D8709C" w:rsidRDefault="00D8709C" w:rsidP="00147F75">
            <w:pPr>
              <w:spacing w:line="360" w:lineRule="auto"/>
            </w:pPr>
            <w:r>
              <w:t xml:space="preserve">Ms. </w:t>
            </w:r>
          </w:p>
        </w:tc>
        <w:tc>
          <w:tcPr>
            <w:tcW w:w="2857" w:type="dxa"/>
            <w:gridSpan w:val="3"/>
            <w:shd w:val="clear" w:color="auto" w:fill="F2F2F2" w:themeFill="background1" w:themeFillShade="F2"/>
          </w:tcPr>
          <w:p w:rsidR="00D8709C" w:rsidRDefault="00D8709C" w:rsidP="00147F75">
            <w:r>
              <w:t xml:space="preserve">Marital Status (circle one) </w:t>
            </w:r>
          </w:p>
        </w:tc>
      </w:tr>
      <w:tr w:rsidR="00D8709C" w:rsidTr="00FD2CDA">
        <w:trPr>
          <w:trHeight w:val="467"/>
        </w:trPr>
        <w:tc>
          <w:tcPr>
            <w:tcW w:w="7085" w:type="dxa"/>
            <w:gridSpan w:val="9"/>
          </w:tcPr>
          <w:p w:rsidR="00D8709C" w:rsidRDefault="00D8709C" w:rsidP="00147F75"/>
        </w:tc>
        <w:tc>
          <w:tcPr>
            <w:tcW w:w="625" w:type="dxa"/>
            <w:gridSpan w:val="2"/>
            <w:vMerge/>
          </w:tcPr>
          <w:p w:rsidR="00D8709C" w:rsidRDefault="00D8709C" w:rsidP="00147F75"/>
        </w:tc>
        <w:tc>
          <w:tcPr>
            <w:tcW w:w="683" w:type="dxa"/>
            <w:vMerge/>
          </w:tcPr>
          <w:p w:rsidR="00D8709C" w:rsidRDefault="00D8709C" w:rsidP="00147F75"/>
        </w:tc>
        <w:tc>
          <w:tcPr>
            <w:tcW w:w="2857" w:type="dxa"/>
            <w:gridSpan w:val="3"/>
          </w:tcPr>
          <w:p w:rsidR="00D8709C" w:rsidRDefault="00D8709C" w:rsidP="00147F75">
            <w:r>
              <w:t xml:space="preserve">Single / Mar / </w:t>
            </w:r>
            <w:proofErr w:type="spellStart"/>
            <w:r>
              <w:t>Div</w:t>
            </w:r>
            <w:proofErr w:type="spellEnd"/>
            <w:r>
              <w:t xml:space="preserve"> / Sep / </w:t>
            </w:r>
            <w:proofErr w:type="spellStart"/>
            <w:r>
              <w:t>Wid</w:t>
            </w:r>
            <w:proofErr w:type="spellEnd"/>
          </w:p>
        </w:tc>
      </w:tr>
      <w:tr w:rsidR="00D8709C" w:rsidTr="00FD2CDA">
        <w:tc>
          <w:tcPr>
            <w:tcW w:w="2466" w:type="dxa"/>
            <w:shd w:val="clear" w:color="auto" w:fill="F2F2F2" w:themeFill="background1" w:themeFillShade="F2"/>
          </w:tcPr>
          <w:p w:rsidR="00D8709C" w:rsidRDefault="00D8709C" w:rsidP="00147F75">
            <w:r>
              <w:t>Is this your legal name?</w:t>
            </w:r>
          </w:p>
        </w:tc>
        <w:tc>
          <w:tcPr>
            <w:tcW w:w="3125" w:type="dxa"/>
            <w:gridSpan w:val="6"/>
            <w:shd w:val="clear" w:color="auto" w:fill="F2F2F2" w:themeFill="background1" w:themeFillShade="F2"/>
          </w:tcPr>
          <w:p w:rsidR="00D8709C" w:rsidRDefault="00D8709C" w:rsidP="00147F75">
            <w:r>
              <w:t xml:space="preserve">If not, what is your legal name? </w:t>
            </w:r>
          </w:p>
        </w:tc>
        <w:tc>
          <w:tcPr>
            <w:tcW w:w="1494" w:type="dxa"/>
            <w:gridSpan w:val="2"/>
            <w:shd w:val="clear" w:color="auto" w:fill="F2F2F2" w:themeFill="background1" w:themeFillShade="F2"/>
          </w:tcPr>
          <w:p w:rsidR="00D8709C" w:rsidRDefault="00D8709C" w:rsidP="00147F75">
            <w:r>
              <w:t>Former Name</w:t>
            </w:r>
          </w:p>
        </w:tc>
        <w:tc>
          <w:tcPr>
            <w:tcW w:w="1308" w:type="dxa"/>
            <w:gridSpan w:val="3"/>
            <w:shd w:val="clear" w:color="auto" w:fill="F2F2F2" w:themeFill="background1" w:themeFillShade="F2"/>
          </w:tcPr>
          <w:p w:rsidR="00D8709C" w:rsidRDefault="00D8709C" w:rsidP="00147F75">
            <w:pPr>
              <w:jc w:val="center"/>
            </w:pPr>
            <w:r>
              <w:t>D.O.B:</w:t>
            </w:r>
          </w:p>
        </w:tc>
        <w:tc>
          <w:tcPr>
            <w:tcW w:w="1868" w:type="dxa"/>
            <w:gridSpan w:val="2"/>
            <w:shd w:val="clear" w:color="auto" w:fill="F2F2F2" w:themeFill="background1" w:themeFillShade="F2"/>
          </w:tcPr>
          <w:p w:rsidR="00D8709C" w:rsidRDefault="00D8709C" w:rsidP="00147F75">
            <w:r>
              <w:t xml:space="preserve">Age: </w:t>
            </w:r>
          </w:p>
        </w:tc>
        <w:tc>
          <w:tcPr>
            <w:tcW w:w="989" w:type="dxa"/>
            <w:shd w:val="clear" w:color="auto" w:fill="F2F2F2" w:themeFill="background1" w:themeFillShade="F2"/>
          </w:tcPr>
          <w:p w:rsidR="00D8709C" w:rsidRDefault="00D8709C" w:rsidP="00147F75">
            <w:r>
              <w:t>Sex:</w:t>
            </w:r>
          </w:p>
        </w:tc>
      </w:tr>
      <w:tr w:rsidR="00D8709C" w:rsidTr="00FD2CDA">
        <w:trPr>
          <w:trHeight w:val="350"/>
        </w:trPr>
        <w:tc>
          <w:tcPr>
            <w:tcW w:w="2466" w:type="dxa"/>
          </w:tcPr>
          <w:p w:rsidR="00D8709C" w:rsidRDefault="00D8709C" w:rsidP="00147F75">
            <w:pPr>
              <w:jc w:val="center"/>
            </w:pPr>
            <w:r>
              <w:t>Yes            No</w:t>
            </w:r>
          </w:p>
        </w:tc>
        <w:tc>
          <w:tcPr>
            <w:tcW w:w="3125" w:type="dxa"/>
            <w:gridSpan w:val="6"/>
          </w:tcPr>
          <w:p w:rsidR="00D8709C" w:rsidRDefault="00D8709C" w:rsidP="00147F75"/>
        </w:tc>
        <w:tc>
          <w:tcPr>
            <w:tcW w:w="1494" w:type="dxa"/>
            <w:gridSpan w:val="2"/>
          </w:tcPr>
          <w:p w:rsidR="00D8709C" w:rsidRDefault="00D8709C" w:rsidP="00147F75"/>
        </w:tc>
        <w:tc>
          <w:tcPr>
            <w:tcW w:w="1308" w:type="dxa"/>
            <w:gridSpan w:val="3"/>
          </w:tcPr>
          <w:p w:rsidR="00D8709C" w:rsidRDefault="00D8709C" w:rsidP="00147F75">
            <w:r>
              <w:t xml:space="preserve">      /       /</w:t>
            </w:r>
          </w:p>
        </w:tc>
        <w:tc>
          <w:tcPr>
            <w:tcW w:w="1868" w:type="dxa"/>
            <w:gridSpan w:val="2"/>
          </w:tcPr>
          <w:p w:rsidR="00D8709C" w:rsidRDefault="00D8709C" w:rsidP="00147F75"/>
        </w:tc>
        <w:tc>
          <w:tcPr>
            <w:tcW w:w="989" w:type="dxa"/>
          </w:tcPr>
          <w:p w:rsidR="00D8709C" w:rsidRDefault="00D8709C" w:rsidP="00147F75">
            <w:pPr>
              <w:jc w:val="center"/>
            </w:pPr>
            <w:r>
              <w:t>M     F</w:t>
            </w:r>
          </w:p>
        </w:tc>
      </w:tr>
      <w:tr w:rsidR="00D8709C" w:rsidTr="00FD2CDA">
        <w:tc>
          <w:tcPr>
            <w:tcW w:w="5591" w:type="dxa"/>
            <w:gridSpan w:val="7"/>
            <w:shd w:val="clear" w:color="auto" w:fill="F2F2F2" w:themeFill="background1" w:themeFillShade="F2"/>
          </w:tcPr>
          <w:p w:rsidR="00D8709C" w:rsidRDefault="00D8709C" w:rsidP="00147F75">
            <w:r>
              <w:t>Street Address:</w:t>
            </w:r>
          </w:p>
        </w:tc>
        <w:tc>
          <w:tcPr>
            <w:tcW w:w="2802" w:type="dxa"/>
            <w:gridSpan w:val="5"/>
            <w:shd w:val="clear" w:color="auto" w:fill="F2F2F2" w:themeFill="background1" w:themeFillShade="F2"/>
          </w:tcPr>
          <w:p w:rsidR="00D8709C" w:rsidRDefault="00D8709C" w:rsidP="00147F75">
            <w:r>
              <w:t>Social Security Number:</w:t>
            </w:r>
          </w:p>
        </w:tc>
        <w:tc>
          <w:tcPr>
            <w:tcW w:w="2857" w:type="dxa"/>
            <w:gridSpan w:val="3"/>
            <w:shd w:val="clear" w:color="auto" w:fill="F2F2F2" w:themeFill="background1" w:themeFillShade="F2"/>
          </w:tcPr>
          <w:p w:rsidR="00D8709C" w:rsidRDefault="00D8709C" w:rsidP="00147F75">
            <w:r>
              <w:t>Home Phone Number:</w:t>
            </w:r>
          </w:p>
        </w:tc>
      </w:tr>
      <w:tr w:rsidR="00D8709C" w:rsidTr="00FD2CDA">
        <w:tc>
          <w:tcPr>
            <w:tcW w:w="5591" w:type="dxa"/>
            <w:gridSpan w:val="7"/>
          </w:tcPr>
          <w:p w:rsidR="00D8709C" w:rsidRDefault="00D8709C" w:rsidP="00147F75"/>
        </w:tc>
        <w:tc>
          <w:tcPr>
            <w:tcW w:w="2802" w:type="dxa"/>
            <w:gridSpan w:val="5"/>
          </w:tcPr>
          <w:p w:rsidR="00D8709C" w:rsidRDefault="00D8709C" w:rsidP="00147F75"/>
        </w:tc>
        <w:tc>
          <w:tcPr>
            <w:tcW w:w="2857" w:type="dxa"/>
            <w:gridSpan w:val="3"/>
          </w:tcPr>
          <w:p w:rsidR="00D8709C" w:rsidRDefault="00D8709C" w:rsidP="00147F75">
            <w:r>
              <w:t>(         )</w:t>
            </w:r>
          </w:p>
        </w:tc>
      </w:tr>
      <w:tr w:rsidR="00D8709C" w:rsidTr="00FD2CDA">
        <w:tc>
          <w:tcPr>
            <w:tcW w:w="2466" w:type="dxa"/>
            <w:shd w:val="clear" w:color="auto" w:fill="F2F2F2" w:themeFill="background1" w:themeFillShade="F2"/>
          </w:tcPr>
          <w:p w:rsidR="00D8709C" w:rsidRDefault="00D8709C" w:rsidP="00147F75">
            <w:r>
              <w:t>City:</w:t>
            </w:r>
          </w:p>
        </w:tc>
        <w:tc>
          <w:tcPr>
            <w:tcW w:w="3125" w:type="dxa"/>
            <w:gridSpan w:val="6"/>
            <w:shd w:val="clear" w:color="auto" w:fill="F2F2F2" w:themeFill="background1" w:themeFillShade="F2"/>
          </w:tcPr>
          <w:p w:rsidR="00D8709C" w:rsidRDefault="00D8709C" w:rsidP="00147F75">
            <w:r>
              <w:t xml:space="preserve">State: </w:t>
            </w:r>
          </w:p>
        </w:tc>
        <w:tc>
          <w:tcPr>
            <w:tcW w:w="1494" w:type="dxa"/>
            <w:gridSpan w:val="2"/>
            <w:shd w:val="clear" w:color="auto" w:fill="F2F2F2" w:themeFill="background1" w:themeFillShade="F2"/>
          </w:tcPr>
          <w:p w:rsidR="00D8709C" w:rsidRDefault="00D8709C" w:rsidP="00147F75">
            <w:r>
              <w:t xml:space="preserve">Zip Code: </w:t>
            </w:r>
          </w:p>
        </w:tc>
        <w:tc>
          <w:tcPr>
            <w:tcW w:w="625" w:type="dxa"/>
            <w:gridSpan w:val="2"/>
            <w:shd w:val="clear" w:color="auto" w:fill="F2F2F2" w:themeFill="background1" w:themeFillShade="F2"/>
          </w:tcPr>
          <w:p w:rsidR="00D8709C" w:rsidRDefault="00D8709C" w:rsidP="00147F75">
            <w:proofErr w:type="spellStart"/>
            <w:r>
              <w:t>Ht</w:t>
            </w:r>
            <w:proofErr w:type="spellEnd"/>
            <w:r>
              <w:t>:</w:t>
            </w:r>
          </w:p>
        </w:tc>
        <w:tc>
          <w:tcPr>
            <w:tcW w:w="683" w:type="dxa"/>
            <w:shd w:val="clear" w:color="auto" w:fill="F2F2F2" w:themeFill="background1" w:themeFillShade="F2"/>
          </w:tcPr>
          <w:p w:rsidR="00D8709C" w:rsidRDefault="00D8709C" w:rsidP="00147F75">
            <w:proofErr w:type="spellStart"/>
            <w:r>
              <w:t>Wt</w:t>
            </w:r>
            <w:proofErr w:type="spellEnd"/>
            <w:r>
              <w:t>:</w:t>
            </w:r>
          </w:p>
        </w:tc>
        <w:tc>
          <w:tcPr>
            <w:tcW w:w="2857" w:type="dxa"/>
            <w:gridSpan w:val="3"/>
            <w:shd w:val="clear" w:color="auto" w:fill="F2F2F2" w:themeFill="background1" w:themeFillShade="F2"/>
          </w:tcPr>
          <w:p w:rsidR="00D8709C" w:rsidRDefault="00D8709C" w:rsidP="00147F75">
            <w:r>
              <w:t xml:space="preserve">Alternate Phone: </w:t>
            </w:r>
          </w:p>
        </w:tc>
      </w:tr>
      <w:tr w:rsidR="00D8709C" w:rsidTr="00FD2CDA">
        <w:tc>
          <w:tcPr>
            <w:tcW w:w="2466" w:type="dxa"/>
          </w:tcPr>
          <w:p w:rsidR="00D8709C" w:rsidRDefault="00D8709C" w:rsidP="00147F75"/>
        </w:tc>
        <w:tc>
          <w:tcPr>
            <w:tcW w:w="3125" w:type="dxa"/>
            <w:gridSpan w:val="6"/>
          </w:tcPr>
          <w:p w:rsidR="00D8709C" w:rsidRDefault="00D8709C" w:rsidP="00147F75"/>
        </w:tc>
        <w:tc>
          <w:tcPr>
            <w:tcW w:w="1494" w:type="dxa"/>
            <w:gridSpan w:val="2"/>
          </w:tcPr>
          <w:p w:rsidR="00D8709C" w:rsidRDefault="00D8709C" w:rsidP="00147F75"/>
        </w:tc>
        <w:tc>
          <w:tcPr>
            <w:tcW w:w="625" w:type="dxa"/>
            <w:gridSpan w:val="2"/>
          </w:tcPr>
          <w:p w:rsidR="00D8709C" w:rsidRDefault="00D8709C" w:rsidP="00147F75"/>
        </w:tc>
        <w:tc>
          <w:tcPr>
            <w:tcW w:w="683" w:type="dxa"/>
          </w:tcPr>
          <w:p w:rsidR="00D8709C" w:rsidRDefault="00D8709C" w:rsidP="00147F75"/>
        </w:tc>
        <w:tc>
          <w:tcPr>
            <w:tcW w:w="2857" w:type="dxa"/>
            <w:gridSpan w:val="3"/>
          </w:tcPr>
          <w:p w:rsidR="00D8709C" w:rsidRDefault="00D8709C" w:rsidP="00147F75">
            <w:r>
              <w:t xml:space="preserve">Cell: </w:t>
            </w:r>
            <w:proofErr w:type="gramStart"/>
            <w:r>
              <w:t xml:space="preserve">(  </w:t>
            </w:r>
            <w:proofErr w:type="gramEnd"/>
            <w:r>
              <w:t xml:space="preserve">     ) </w:t>
            </w:r>
          </w:p>
        </w:tc>
      </w:tr>
      <w:tr w:rsidR="00D8709C" w:rsidTr="00FD2CDA">
        <w:tc>
          <w:tcPr>
            <w:tcW w:w="2466" w:type="dxa"/>
            <w:shd w:val="clear" w:color="auto" w:fill="F2F2F2" w:themeFill="background1" w:themeFillShade="F2"/>
          </w:tcPr>
          <w:p w:rsidR="00D8709C" w:rsidRDefault="00D8709C" w:rsidP="00147F75">
            <w:r>
              <w:t xml:space="preserve">Occupation: </w:t>
            </w:r>
          </w:p>
        </w:tc>
        <w:tc>
          <w:tcPr>
            <w:tcW w:w="3125" w:type="dxa"/>
            <w:gridSpan w:val="6"/>
            <w:shd w:val="clear" w:color="auto" w:fill="F2F2F2" w:themeFill="background1" w:themeFillShade="F2"/>
          </w:tcPr>
          <w:p w:rsidR="00D8709C" w:rsidRDefault="00D8709C" w:rsidP="00147F75">
            <w:r>
              <w:t xml:space="preserve">Employer: </w:t>
            </w:r>
          </w:p>
        </w:tc>
        <w:tc>
          <w:tcPr>
            <w:tcW w:w="2802" w:type="dxa"/>
            <w:gridSpan w:val="5"/>
            <w:shd w:val="clear" w:color="auto" w:fill="F2F2F2" w:themeFill="background1" w:themeFillShade="F2"/>
          </w:tcPr>
          <w:p w:rsidR="00D8709C" w:rsidRDefault="00D8709C" w:rsidP="00147F75">
            <w:r>
              <w:t>Employer Phone Number:</w:t>
            </w:r>
          </w:p>
        </w:tc>
        <w:tc>
          <w:tcPr>
            <w:tcW w:w="2857" w:type="dxa"/>
            <w:gridSpan w:val="3"/>
          </w:tcPr>
          <w:p w:rsidR="00D8709C" w:rsidRDefault="00D8709C" w:rsidP="00147F75">
            <w:r>
              <w:t xml:space="preserve">Work: </w:t>
            </w:r>
            <w:proofErr w:type="gramStart"/>
            <w:r>
              <w:t xml:space="preserve">(  </w:t>
            </w:r>
            <w:proofErr w:type="gramEnd"/>
            <w:r>
              <w:t xml:space="preserve">      )</w:t>
            </w:r>
          </w:p>
        </w:tc>
      </w:tr>
      <w:tr w:rsidR="00D8709C" w:rsidTr="00FD2CDA">
        <w:tc>
          <w:tcPr>
            <w:tcW w:w="2466" w:type="dxa"/>
          </w:tcPr>
          <w:p w:rsidR="00D8709C" w:rsidRDefault="00D8709C" w:rsidP="00147F75"/>
        </w:tc>
        <w:tc>
          <w:tcPr>
            <w:tcW w:w="3125" w:type="dxa"/>
            <w:gridSpan w:val="6"/>
          </w:tcPr>
          <w:p w:rsidR="00D8709C" w:rsidRDefault="00D8709C" w:rsidP="00147F75"/>
        </w:tc>
        <w:tc>
          <w:tcPr>
            <w:tcW w:w="2802" w:type="dxa"/>
            <w:gridSpan w:val="5"/>
          </w:tcPr>
          <w:p w:rsidR="00D8709C" w:rsidRDefault="00D8709C" w:rsidP="00147F75">
            <w:r>
              <w:t>(        )</w:t>
            </w:r>
          </w:p>
        </w:tc>
        <w:tc>
          <w:tcPr>
            <w:tcW w:w="2857" w:type="dxa"/>
            <w:gridSpan w:val="3"/>
            <w:shd w:val="clear" w:color="auto" w:fill="F2F2F2" w:themeFill="background1" w:themeFillShade="F2"/>
          </w:tcPr>
          <w:p w:rsidR="00D8709C" w:rsidRDefault="00D8709C" w:rsidP="00147F75"/>
        </w:tc>
      </w:tr>
      <w:tr w:rsidR="00D8709C" w:rsidTr="00147F75">
        <w:tc>
          <w:tcPr>
            <w:tcW w:w="11250" w:type="dxa"/>
            <w:gridSpan w:val="15"/>
            <w:shd w:val="clear" w:color="auto" w:fill="F2F2F2" w:themeFill="background1" w:themeFillShade="F2"/>
          </w:tcPr>
          <w:p w:rsidR="00D8709C" w:rsidRDefault="00D8709C" w:rsidP="00147F75">
            <w:r>
              <w:t>Chose Whitesell’s because/Referred to Whitesell’s by (please circle)</w:t>
            </w:r>
          </w:p>
        </w:tc>
      </w:tr>
      <w:tr w:rsidR="00D8709C" w:rsidTr="00147F75">
        <w:trPr>
          <w:trHeight w:val="395"/>
        </w:trPr>
        <w:tc>
          <w:tcPr>
            <w:tcW w:w="11250" w:type="dxa"/>
            <w:gridSpan w:val="15"/>
          </w:tcPr>
          <w:p w:rsidR="00D8709C" w:rsidRDefault="00D8709C" w:rsidP="00147F75">
            <w:r>
              <w:t>Physician     Insurance Plan     Hospital     Family     Friend     Close to work/home     Yellow Pages     Other: _______________</w:t>
            </w:r>
          </w:p>
        </w:tc>
      </w:tr>
      <w:tr w:rsidR="00D8709C" w:rsidTr="00FD2CDA">
        <w:tc>
          <w:tcPr>
            <w:tcW w:w="5591" w:type="dxa"/>
            <w:gridSpan w:val="7"/>
            <w:shd w:val="clear" w:color="auto" w:fill="F2F2F2" w:themeFill="background1" w:themeFillShade="F2"/>
          </w:tcPr>
          <w:p w:rsidR="00D8709C" w:rsidRDefault="00D8709C" w:rsidP="00147F75">
            <w:r>
              <w:t xml:space="preserve">Primary Physician Information:  </w:t>
            </w:r>
          </w:p>
        </w:tc>
        <w:tc>
          <w:tcPr>
            <w:tcW w:w="5659" w:type="dxa"/>
            <w:gridSpan w:val="8"/>
            <w:shd w:val="clear" w:color="auto" w:fill="F2F2F2" w:themeFill="background1" w:themeFillShade="F2"/>
          </w:tcPr>
          <w:p w:rsidR="00D8709C" w:rsidRDefault="00D8709C" w:rsidP="00147F75">
            <w:r>
              <w:t xml:space="preserve">Date of Last Office Visit: </w:t>
            </w:r>
          </w:p>
        </w:tc>
      </w:tr>
      <w:tr w:rsidR="00D8709C" w:rsidTr="00FD2CDA">
        <w:tc>
          <w:tcPr>
            <w:tcW w:w="5591" w:type="dxa"/>
            <w:gridSpan w:val="7"/>
            <w:tcBorders>
              <w:bottom w:val="single" w:sz="4" w:space="0" w:color="auto"/>
            </w:tcBorders>
          </w:tcPr>
          <w:p w:rsidR="00D8709C" w:rsidRDefault="00D8709C" w:rsidP="00147F75"/>
        </w:tc>
        <w:tc>
          <w:tcPr>
            <w:tcW w:w="5659" w:type="dxa"/>
            <w:gridSpan w:val="8"/>
            <w:tcBorders>
              <w:bottom w:val="single" w:sz="4" w:space="0" w:color="auto"/>
            </w:tcBorders>
          </w:tcPr>
          <w:p w:rsidR="00D8709C" w:rsidRDefault="00D8709C" w:rsidP="00147F75"/>
        </w:tc>
      </w:tr>
      <w:tr w:rsidR="00D8709C" w:rsidTr="00147F75">
        <w:trPr>
          <w:trHeight w:val="422"/>
        </w:trPr>
        <w:tc>
          <w:tcPr>
            <w:tcW w:w="11250" w:type="dxa"/>
            <w:gridSpan w:val="15"/>
            <w:tcBorders>
              <w:bottom w:val="single" w:sz="4" w:space="0" w:color="auto"/>
            </w:tcBorders>
          </w:tcPr>
          <w:p w:rsidR="00D8709C" w:rsidRDefault="00D8709C" w:rsidP="00147F75">
            <w:r>
              <w:t>Diagnosis: ___________________________________________________________________________________________</w:t>
            </w:r>
          </w:p>
        </w:tc>
      </w:tr>
      <w:tr w:rsidR="00FD2CDA" w:rsidTr="00F14E1B">
        <w:trPr>
          <w:trHeight w:val="422"/>
        </w:trPr>
        <w:tc>
          <w:tcPr>
            <w:tcW w:w="5625" w:type="dxa"/>
            <w:gridSpan w:val="8"/>
            <w:tcBorders>
              <w:bottom w:val="single" w:sz="4" w:space="0" w:color="auto"/>
            </w:tcBorders>
          </w:tcPr>
          <w:p w:rsidR="00FD2CDA" w:rsidRPr="00FD2CDA" w:rsidRDefault="00FD2CDA" w:rsidP="00147F75">
            <w:pPr>
              <w:rPr>
                <w:b/>
              </w:rPr>
            </w:pPr>
            <w:r w:rsidRPr="00FD2CDA">
              <w:rPr>
                <w:b/>
              </w:rPr>
              <w:t xml:space="preserve">Breast Pump </w:t>
            </w:r>
            <w:proofErr w:type="spellStart"/>
            <w:r w:rsidRPr="00FD2CDA">
              <w:rPr>
                <w:b/>
              </w:rPr>
              <w:t>Recipents</w:t>
            </w:r>
            <w:proofErr w:type="spellEnd"/>
            <w:r w:rsidRPr="00FD2CDA">
              <w:rPr>
                <w:b/>
              </w:rPr>
              <w:t xml:space="preserve"> Only: </w:t>
            </w:r>
          </w:p>
          <w:p w:rsidR="00FD2CDA" w:rsidRDefault="00FD2CDA" w:rsidP="00147F75">
            <w:r w:rsidRPr="00FD2CDA">
              <w:rPr>
                <w:b/>
              </w:rPr>
              <w:t>Complete one of the dates:</w:t>
            </w:r>
            <w:r>
              <w:t xml:space="preserve"> </w:t>
            </w:r>
          </w:p>
        </w:tc>
        <w:tc>
          <w:tcPr>
            <w:tcW w:w="5625" w:type="dxa"/>
            <w:gridSpan w:val="7"/>
            <w:tcBorders>
              <w:bottom w:val="single" w:sz="4" w:space="0" w:color="auto"/>
            </w:tcBorders>
          </w:tcPr>
          <w:p w:rsidR="00B169A1" w:rsidRDefault="00FD2CDA" w:rsidP="00147F75">
            <w:r w:rsidRPr="00B169A1">
              <w:rPr>
                <w:b/>
              </w:rPr>
              <w:t>Baby’s Due Date</w:t>
            </w:r>
            <w:r>
              <w:t xml:space="preserve">:     </w:t>
            </w:r>
            <w:r w:rsidR="00B169A1">
              <w:t xml:space="preserve"> /      /      </w:t>
            </w:r>
          </w:p>
          <w:p w:rsidR="00FD2CDA" w:rsidRDefault="00B169A1" w:rsidP="00147F75">
            <w:r w:rsidRPr="00B169A1">
              <w:rPr>
                <w:b/>
              </w:rPr>
              <w:t>Baby’s Date of Birth</w:t>
            </w:r>
            <w:r>
              <w:t>:      /      /</w:t>
            </w:r>
          </w:p>
        </w:tc>
      </w:tr>
      <w:tr w:rsidR="00B169A1" w:rsidTr="00B169A1">
        <w:trPr>
          <w:trHeight w:val="530"/>
        </w:trPr>
        <w:tc>
          <w:tcPr>
            <w:tcW w:w="11250" w:type="dxa"/>
            <w:gridSpan w:val="15"/>
            <w:tcBorders>
              <w:bottom w:val="single" w:sz="4" w:space="0" w:color="auto"/>
            </w:tcBorders>
          </w:tcPr>
          <w:p w:rsidR="00B169A1" w:rsidRPr="00B169A1" w:rsidRDefault="00B169A1" w:rsidP="00147F75">
            <w:pPr>
              <w:rPr>
                <w:b/>
              </w:rPr>
            </w:pPr>
            <w:r>
              <w:rPr>
                <w:b/>
              </w:rPr>
              <w:t>Breast Pump Choice S</w:t>
            </w:r>
            <w:r w:rsidR="00C86AEF">
              <w:rPr>
                <w:b/>
              </w:rPr>
              <w:t>e</w:t>
            </w:r>
            <w:r>
              <w:rPr>
                <w:b/>
              </w:rPr>
              <w:t>lected:  __________________________________________________________________</w:t>
            </w:r>
          </w:p>
        </w:tc>
      </w:tr>
      <w:tr w:rsidR="00D8709C" w:rsidTr="00147F75">
        <w:trPr>
          <w:trHeight w:val="422"/>
        </w:trPr>
        <w:tc>
          <w:tcPr>
            <w:tcW w:w="11250" w:type="dxa"/>
            <w:gridSpan w:val="15"/>
            <w:tcBorders>
              <w:top w:val="single" w:sz="4" w:space="0" w:color="auto"/>
              <w:left w:val="nil"/>
              <w:bottom w:val="single" w:sz="4" w:space="0" w:color="auto"/>
              <w:right w:val="nil"/>
            </w:tcBorders>
          </w:tcPr>
          <w:p w:rsidR="00D8709C" w:rsidRDefault="00D8709C" w:rsidP="00147F75"/>
        </w:tc>
      </w:tr>
      <w:tr w:rsidR="00D8709C" w:rsidTr="00147F75">
        <w:tc>
          <w:tcPr>
            <w:tcW w:w="11250" w:type="dxa"/>
            <w:gridSpan w:val="15"/>
            <w:tcBorders>
              <w:top w:val="single" w:sz="4" w:space="0" w:color="auto"/>
            </w:tcBorders>
            <w:shd w:val="clear" w:color="auto" w:fill="F2F2F2" w:themeFill="background1" w:themeFillShade="F2"/>
          </w:tcPr>
          <w:p w:rsidR="00D8709C" w:rsidRPr="00F43034" w:rsidRDefault="00D8709C" w:rsidP="00147F75">
            <w:pPr>
              <w:jc w:val="center"/>
              <w:rPr>
                <w:b/>
              </w:rPr>
            </w:pPr>
            <w:r w:rsidRPr="00F43034">
              <w:rPr>
                <w:b/>
              </w:rPr>
              <w:t>Insurance Information</w:t>
            </w:r>
          </w:p>
        </w:tc>
      </w:tr>
      <w:tr w:rsidR="00D8709C" w:rsidTr="00147F75">
        <w:tc>
          <w:tcPr>
            <w:tcW w:w="11250" w:type="dxa"/>
            <w:gridSpan w:val="15"/>
          </w:tcPr>
          <w:p w:rsidR="00D8709C" w:rsidRDefault="00D8709C" w:rsidP="00147F75">
            <w:pPr>
              <w:jc w:val="center"/>
            </w:pPr>
            <w:r>
              <w:t>(Please give your insurance card to a member of our staff)</w:t>
            </w:r>
          </w:p>
        </w:tc>
      </w:tr>
      <w:tr w:rsidR="00D8709C" w:rsidTr="00FD2CDA">
        <w:tc>
          <w:tcPr>
            <w:tcW w:w="3771" w:type="dxa"/>
            <w:gridSpan w:val="4"/>
            <w:shd w:val="clear" w:color="auto" w:fill="F2F2F2" w:themeFill="background1" w:themeFillShade="F2"/>
          </w:tcPr>
          <w:p w:rsidR="00D8709C" w:rsidRDefault="00D8709C" w:rsidP="00147F75">
            <w:r>
              <w:t>Person responsible for Bill:</w:t>
            </w:r>
          </w:p>
        </w:tc>
        <w:tc>
          <w:tcPr>
            <w:tcW w:w="1079" w:type="dxa"/>
            <w:shd w:val="clear" w:color="auto" w:fill="F2F2F2" w:themeFill="background1" w:themeFillShade="F2"/>
          </w:tcPr>
          <w:p w:rsidR="00D8709C" w:rsidRDefault="00D8709C" w:rsidP="00147F75">
            <w:r>
              <w:t xml:space="preserve">D.O.B </w:t>
            </w:r>
          </w:p>
        </w:tc>
        <w:tc>
          <w:tcPr>
            <w:tcW w:w="4172" w:type="dxa"/>
            <w:gridSpan w:val="8"/>
            <w:shd w:val="clear" w:color="auto" w:fill="F2F2F2" w:themeFill="background1" w:themeFillShade="F2"/>
          </w:tcPr>
          <w:p w:rsidR="00D8709C" w:rsidRDefault="00D8709C" w:rsidP="00147F75">
            <w:r>
              <w:t xml:space="preserve">Address if different than above: </w:t>
            </w:r>
          </w:p>
        </w:tc>
        <w:tc>
          <w:tcPr>
            <w:tcW w:w="2228" w:type="dxa"/>
            <w:gridSpan w:val="2"/>
            <w:shd w:val="clear" w:color="auto" w:fill="F2F2F2" w:themeFill="background1" w:themeFillShade="F2"/>
          </w:tcPr>
          <w:p w:rsidR="00D8709C" w:rsidRDefault="00D8709C" w:rsidP="00147F75">
            <w:r>
              <w:t>Home Phone Number:</w:t>
            </w:r>
          </w:p>
        </w:tc>
      </w:tr>
      <w:tr w:rsidR="00D8709C" w:rsidTr="00FD2CDA">
        <w:tc>
          <w:tcPr>
            <w:tcW w:w="3771" w:type="dxa"/>
            <w:gridSpan w:val="4"/>
          </w:tcPr>
          <w:p w:rsidR="00D8709C" w:rsidRDefault="00D8709C" w:rsidP="00147F75"/>
        </w:tc>
        <w:tc>
          <w:tcPr>
            <w:tcW w:w="1079" w:type="dxa"/>
          </w:tcPr>
          <w:p w:rsidR="00D8709C" w:rsidRDefault="00D8709C" w:rsidP="00147F75">
            <w:pPr>
              <w:jc w:val="center"/>
            </w:pPr>
            <w:r>
              <w:t>/      /</w:t>
            </w:r>
          </w:p>
        </w:tc>
        <w:tc>
          <w:tcPr>
            <w:tcW w:w="4172" w:type="dxa"/>
            <w:gridSpan w:val="8"/>
          </w:tcPr>
          <w:p w:rsidR="00D8709C" w:rsidRDefault="00D8709C" w:rsidP="00147F75"/>
        </w:tc>
        <w:tc>
          <w:tcPr>
            <w:tcW w:w="2228" w:type="dxa"/>
            <w:gridSpan w:val="2"/>
          </w:tcPr>
          <w:p w:rsidR="00D8709C" w:rsidRDefault="00D8709C" w:rsidP="00147F75"/>
        </w:tc>
      </w:tr>
      <w:tr w:rsidR="00D8709C" w:rsidTr="00FD2CDA">
        <w:tc>
          <w:tcPr>
            <w:tcW w:w="2966" w:type="dxa"/>
            <w:gridSpan w:val="2"/>
            <w:shd w:val="clear" w:color="auto" w:fill="F2F2F2" w:themeFill="background1" w:themeFillShade="F2"/>
          </w:tcPr>
          <w:p w:rsidR="00D8709C" w:rsidRDefault="00D8709C" w:rsidP="00147F75">
            <w:r>
              <w:t>Is this person a patient here?</w:t>
            </w:r>
          </w:p>
        </w:tc>
        <w:tc>
          <w:tcPr>
            <w:tcW w:w="1884" w:type="dxa"/>
            <w:gridSpan w:val="3"/>
          </w:tcPr>
          <w:p w:rsidR="00D8709C" w:rsidRDefault="00D8709C" w:rsidP="00147F75">
            <w:pPr>
              <w:jc w:val="center"/>
            </w:pPr>
            <w:r>
              <w:t>Yes     No</w:t>
            </w:r>
          </w:p>
          <w:p w:rsidR="00D8709C" w:rsidRDefault="00D8709C" w:rsidP="00147F75">
            <w:pPr>
              <w:jc w:val="center"/>
            </w:pPr>
          </w:p>
        </w:tc>
        <w:tc>
          <w:tcPr>
            <w:tcW w:w="6400" w:type="dxa"/>
            <w:gridSpan w:val="10"/>
            <w:shd w:val="clear" w:color="auto" w:fill="F2F2F2" w:themeFill="background1" w:themeFillShade="F2"/>
          </w:tcPr>
          <w:p w:rsidR="00D8709C" w:rsidRDefault="00D8709C" w:rsidP="00147F75"/>
        </w:tc>
      </w:tr>
      <w:tr w:rsidR="00D8709C" w:rsidTr="00147F75">
        <w:tc>
          <w:tcPr>
            <w:tcW w:w="11250" w:type="dxa"/>
            <w:gridSpan w:val="15"/>
            <w:shd w:val="clear" w:color="auto" w:fill="F2F2F2" w:themeFill="background1" w:themeFillShade="F2"/>
          </w:tcPr>
          <w:p w:rsidR="00D8709C" w:rsidRDefault="00D8709C" w:rsidP="00147F75"/>
        </w:tc>
      </w:tr>
      <w:tr w:rsidR="00D8709C" w:rsidTr="00FD2CDA">
        <w:tc>
          <w:tcPr>
            <w:tcW w:w="2966" w:type="dxa"/>
            <w:gridSpan w:val="2"/>
            <w:shd w:val="clear" w:color="auto" w:fill="F2F2F2" w:themeFill="background1" w:themeFillShade="F2"/>
          </w:tcPr>
          <w:p w:rsidR="00D8709C" w:rsidRDefault="00D8709C" w:rsidP="00147F75">
            <w:r>
              <w:t xml:space="preserve">Occupation: </w:t>
            </w:r>
          </w:p>
        </w:tc>
        <w:tc>
          <w:tcPr>
            <w:tcW w:w="1884" w:type="dxa"/>
            <w:gridSpan w:val="3"/>
            <w:shd w:val="clear" w:color="auto" w:fill="F2F2F2" w:themeFill="background1" w:themeFillShade="F2"/>
          </w:tcPr>
          <w:p w:rsidR="00D8709C" w:rsidRDefault="00D8709C" w:rsidP="00147F75">
            <w:r>
              <w:t xml:space="preserve">Employer: </w:t>
            </w:r>
          </w:p>
        </w:tc>
        <w:tc>
          <w:tcPr>
            <w:tcW w:w="4172" w:type="dxa"/>
            <w:gridSpan w:val="8"/>
            <w:shd w:val="clear" w:color="auto" w:fill="F2F2F2" w:themeFill="background1" w:themeFillShade="F2"/>
          </w:tcPr>
          <w:p w:rsidR="00D8709C" w:rsidRDefault="00D8709C" w:rsidP="00147F75">
            <w:r>
              <w:t>Employer Address:</w:t>
            </w:r>
          </w:p>
        </w:tc>
        <w:tc>
          <w:tcPr>
            <w:tcW w:w="2228" w:type="dxa"/>
            <w:gridSpan w:val="2"/>
            <w:shd w:val="clear" w:color="auto" w:fill="F2F2F2" w:themeFill="background1" w:themeFillShade="F2"/>
          </w:tcPr>
          <w:p w:rsidR="00D8709C" w:rsidRDefault="00D8709C" w:rsidP="00147F75">
            <w:r>
              <w:t>Employer Phone No.:</w:t>
            </w:r>
          </w:p>
        </w:tc>
      </w:tr>
      <w:tr w:rsidR="00D8709C" w:rsidTr="00FD2CDA">
        <w:tc>
          <w:tcPr>
            <w:tcW w:w="2966" w:type="dxa"/>
            <w:gridSpan w:val="2"/>
          </w:tcPr>
          <w:p w:rsidR="00D8709C" w:rsidRDefault="00D8709C" w:rsidP="00147F75"/>
        </w:tc>
        <w:tc>
          <w:tcPr>
            <w:tcW w:w="1884" w:type="dxa"/>
            <w:gridSpan w:val="3"/>
          </w:tcPr>
          <w:p w:rsidR="00D8709C" w:rsidRDefault="00D8709C" w:rsidP="00147F75"/>
        </w:tc>
        <w:tc>
          <w:tcPr>
            <w:tcW w:w="4172" w:type="dxa"/>
            <w:gridSpan w:val="8"/>
          </w:tcPr>
          <w:p w:rsidR="00D8709C" w:rsidRDefault="00D8709C" w:rsidP="00147F75"/>
        </w:tc>
        <w:tc>
          <w:tcPr>
            <w:tcW w:w="2228" w:type="dxa"/>
            <w:gridSpan w:val="2"/>
          </w:tcPr>
          <w:p w:rsidR="00D8709C" w:rsidRDefault="00D8709C" w:rsidP="00147F75"/>
        </w:tc>
      </w:tr>
      <w:tr w:rsidR="00D8709C" w:rsidTr="00FD2CDA">
        <w:tc>
          <w:tcPr>
            <w:tcW w:w="2966" w:type="dxa"/>
            <w:gridSpan w:val="2"/>
            <w:shd w:val="clear" w:color="auto" w:fill="F2F2F2" w:themeFill="background1" w:themeFillShade="F2"/>
          </w:tcPr>
          <w:p w:rsidR="00D8709C" w:rsidRDefault="00D8709C" w:rsidP="00147F75">
            <w:r>
              <w:t xml:space="preserve">Is this Patient covered by Insurance? </w:t>
            </w:r>
          </w:p>
        </w:tc>
        <w:tc>
          <w:tcPr>
            <w:tcW w:w="1884" w:type="dxa"/>
            <w:gridSpan w:val="3"/>
          </w:tcPr>
          <w:p w:rsidR="00D8709C" w:rsidRDefault="00D8709C" w:rsidP="00147F75">
            <w:pPr>
              <w:jc w:val="center"/>
            </w:pPr>
            <w:r>
              <w:t>Yes     No</w:t>
            </w:r>
          </w:p>
          <w:p w:rsidR="00D8709C" w:rsidRDefault="00D8709C" w:rsidP="00147F75"/>
        </w:tc>
        <w:tc>
          <w:tcPr>
            <w:tcW w:w="6400" w:type="dxa"/>
            <w:gridSpan w:val="10"/>
            <w:shd w:val="clear" w:color="auto" w:fill="F2F2F2" w:themeFill="background1" w:themeFillShade="F2"/>
          </w:tcPr>
          <w:p w:rsidR="00D8709C" w:rsidRDefault="00D8709C" w:rsidP="00147F75"/>
        </w:tc>
      </w:tr>
      <w:tr w:rsidR="00D8709C" w:rsidTr="00147F75">
        <w:tc>
          <w:tcPr>
            <w:tcW w:w="11250" w:type="dxa"/>
            <w:gridSpan w:val="15"/>
            <w:shd w:val="clear" w:color="auto" w:fill="F2F2F2" w:themeFill="background1" w:themeFillShade="F2"/>
          </w:tcPr>
          <w:p w:rsidR="00D8709C" w:rsidRPr="00A262CE" w:rsidRDefault="00D8709C" w:rsidP="00147F75">
            <w:pPr>
              <w:jc w:val="center"/>
              <w:rPr>
                <w:b/>
              </w:rPr>
            </w:pPr>
            <w:r w:rsidRPr="00A262CE">
              <w:rPr>
                <w:b/>
              </w:rPr>
              <w:t>Primary Insurance:</w:t>
            </w:r>
          </w:p>
        </w:tc>
      </w:tr>
      <w:tr w:rsidR="00D8709C" w:rsidTr="00FD2CDA">
        <w:tc>
          <w:tcPr>
            <w:tcW w:w="2966" w:type="dxa"/>
            <w:gridSpan w:val="2"/>
            <w:shd w:val="clear" w:color="auto" w:fill="F2F2F2" w:themeFill="background1" w:themeFillShade="F2"/>
          </w:tcPr>
          <w:p w:rsidR="00D8709C" w:rsidRDefault="00D8709C" w:rsidP="00147F75">
            <w:r>
              <w:t xml:space="preserve">Subscriber’s Name: </w:t>
            </w:r>
          </w:p>
        </w:tc>
        <w:tc>
          <w:tcPr>
            <w:tcW w:w="2503" w:type="dxa"/>
            <w:gridSpan w:val="4"/>
            <w:shd w:val="clear" w:color="auto" w:fill="F2F2F2" w:themeFill="background1" w:themeFillShade="F2"/>
          </w:tcPr>
          <w:p w:rsidR="00D8709C" w:rsidRDefault="00D8709C" w:rsidP="00147F75">
            <w:r>
              <w:t xml:space="preserve">Subscriber’s S.S No: </w:t>
            </w:r>
          </w:p>
        </w:tc>
        <w:tc>
          <w:tcPr>
            <w:tcW w:w="1976" w:type="dxa"/>
            <w:gridSpan w:val="4"/>
            <w:shd w:val="clear" w:color="auto" w:fill="F2F2F2" w:themeFill="background1" w:themeFillShade="F2"/>
          </w:tcPr>
          <w:p w:rsidR="00D8709C" w:rsidRDefault="00D8709C" w:rsidP="00147F75">
            <w:r>
              <w:t xml:space="preserve">Subscriber’s D.O.B: </w:t>
            </w:r>
          </w:p>
        </w:tc>
        <w:tc>
          <w:tcPr>
            <w:tcW w:w="3805" w:type="dxa"/>
            <w:gridSpan w:val="5"/>
            <w:shd w:val="clear" w:color="auto" w:fill="F2F2F2" w:themeFill="background1" w:themeFillShade="F2"/>
          </w:tcPr>
          <w:p w:rsidR="00D8709C" w:rsidRDefault="00D8709C" w:rsidP="00147F75">
            <w:r>
              <w:t xml:space="preserve">Policy Number: </w:t>
            </w:r>
          </w:p>
        </w:tc>
      </w:tr>
      <w:tr w:rsidR="00D8709C" w:rsidTr="00FD2CDA">
        <w:tc>
          <w:tcPr>
            <w:tcW w:w="2966" w:type="dxa"/>
            <w:gridSpan w:val="2"/>
          </w:tcPr>
          <w:p w:rsidR="00D8709C" w:rsidRDefault="00D8709C" w:rsidP="00147F75"/>
        </w:tc>
        <w:tc>
          <w:tcPr>
            <w:tcW w:w="2503" w:type="dxa"/>
            <w:gridSpan w:val="4"/>
          </w:tcPr>
          <w:p w:rsidR="00D8709C" w:rsidRDefault="00D8709C" w:rsidP="00147F75"/>
        </w:tc>
        <w:tc>
          <w:tcPr>
            <w:tcW w:w="1976" w:type="dxa"/>
            <w:gridSpan w:val="4"/>
          </w:tcPr>
          <w:p w:rsidR="00D8709C" w:rsidRDefault="00D8709C" w:rsidP="00147F75">
            <w:pPr>
              <w:jc w:val="center"/>
            </w:pPr>
            <w:r>
              <w:t>/           /</w:t>
            </w:r>
          </w:p>
        </w:tc>
        <w:tc>
          <w:tcPr>
            <w:tcW w:w="3805" w:type="dxa"/>
            <w:gridSpan w:val="5"/>
          </w:tcPr>
          <w:p w:rsidR="00D8709C" w:rsidRDefault="00D8709C" w:rsidP="00147F75"/>
        </w:tc>
      </w:tr>
      <w:tr w:rsidR="00D8709C" w:rsidTr="00FD2CDA">
        <w:tc>
          <w:tcPr>
            <w:tcW w:w="2966" w:type="dxa"/>
            <w:gridSpan w:val="2"/>
            <w:shd w:val="clear" w:color="auto" w:fill="F2F2F2" w:themeFill="background1" w:themeFillShade="F2"/>
          </w:tcPr>
          <w:p w:rsidR="00D8709C" w:rsidRDefault="00D8709C" w:rsidP="00147F75">
            <w:r>
              <w:t xml:space="preserve">Group Number: </w:t>
            </w:r>
          </w:p>
        </w:tc>
        <w:tc>
          <w:tcPr>
            <w:tcW w:w="1884" w:type="dxa"/>
            <w:gridSpan w:val="3"/>
            <w:shd w:val="clear" w:color="auto" w:fill="F2F2F2" w:themeFill="background1" w:themeFillShade="F2"/>
          </w:tcPr>
          <w:p w:rsidR="00D8709C" w:rsidRDefault="00D8709C" w:rsidP="00147F75">
            <w:r>
              <w:t>Co-payment</w:t>
            </w:r>
          </w:p>
        </w:tc>
        <w:tc>
          <w:tcPr>
            <w:tcW w:w="6400" w:type="dxa"/>
            <w:gridSpan w:val="10"/>
            <w:shd w:val="clear" w:color="auto" w:fill="F2F2F2" w:themeFill="background1" w:themeFillShade="F2"/>
          </w:tcPr>
          <w:p w:rsidR="00D8709C" w:rsidRDefault="00D8709C" w:rsidP="00147F75">
            <w:r>
              <w:t xml:space="preserve">Patient’s relationship to subscriber: </w:t>
            </w:r>
          </w:p>
        </w:tc>
      </w:tr>
      <w:tr w:rsidR="00D8709C" w:rsidTr="00FD2CDA">
        <w:trPr>
          <w:trHeight w:val="332"/>
        </w:trPr>
        <w:tc>
          <w:tcPr>
            <w:tcW w:w="2966" w:type="dxa"/>
            <w:gridSpan w:val="2"/>
          </w:tcPr>
          <w:p w:rsidR="00D8709C" w:rsidRDefault="00D8709C" w:rsidP="00147F75"/>
        </w:tc>
        <w:tc>
          <w:tcPr>
            <w:tcW w:w="1884" w:type="dxa"/>
            <w:gridSpan w:val="3"/>
          </w:tcPr>
          <w:p w:rsidR="00D8709C" w:rsidRDefault="00D8709C" w:rsidP="00147F75">
            <w:r>
              <w:t>$</w:t>
            </w:r>
          </w:p>
        </w:tc>
        <w:tc>
          <w:tcPr>
            <w:tcW w:w="6400" w:type="dxa"/>
            <w:gridSpan w:val="10"/>
          </w:tcPr>
          <w:p w:rsidR="00D8709C" w:rsidRDefault="00D8709C" w:rsidP="00147F75">
            <w:proofErr w:type="spellStart"/>
            <w:r>
              <w:t>Self     Spouse</w:t>
            </w:r>
            <w:proofErr w:type="spellEnd"/>
            <w:r>
              <w:t xml:space="preserve">     Child     Other: ____________________</w:t>
            </w:r>
          </w:p>
        </w:tc>
      </w:tr>
      <w:tr w:rsidR="00D8709C" w:rsidTr="00147F75">
        <w:tc>
          <w:tcPr>
            <w:tcW w:w="11250" w:type="dxa"/>
            <w:gridSpan w:val="15"/>
            <w:shd w:val="clear" w:color="auto" w:fill="F2F2F2" w:themeFill="background1" w:themeFillShade="F2"/>
          </w:tcPr>
          <w:p w:rsidR="00D8709C" w:rsidRPr="00A262CE" w:rsidRDefault="00D8709C" w:rsidP="00147F75">
            <w:pPr>
              <w:jc w:val="center"/>
              <w:rPr>
                <w:b/>
              </w:rPr>
            </w:pPr>
            <w:r>
              <w:rPr>
                <w:b/>
              </w:rPr>
              <w:t>Secondary</w:t>
            </w:r>
            <w:r w:rsidRPr="00A262CE">
              <w:rPr>
                <w:b/>
              </w:rPr>
              <w:t xml:space="preserve"> Insurance:</w:t>
            </w:r>
          </w:p>
        </w:tc>
      </w:tr>
      <w:tr w:rsidR="00D8709C" w:rsidTr="00FD2CDA">
        <w:tc>
          <w:tcPr>
            <w:tcW w:w="2966" w:type="dxa"/>
            <w:gridSpan w:val="2"/>
            <w:shd w:val="clear" w:color="auto" w:fill="F2F2F2" w:themeFill="background1" w:themeFillShade="F2"/>
          </w:tcPr>
          <w:p w:rsidR="00D8709C" w:rsidRDefault="00D8709C" w:rsidP="00147F75">
            <w:r>
              <w:t xml:space="preserve">Subscriber’s Name: </w:t>
            </w:r>
          </w:p>
        </w:tc>
        <w:tc>
          <w:tcPr>
            <w:tcW w:w="2503" w:type="dxa"/>
            <w:gridSpan w:val="4"/>
            <w:shd w:val="clear" w:color="auto" w:fill="F2F2F2" w:themeFill="background1" w:themeFillShade="F2"/>
          </w:tcPr>
          <w:p w:rsidR="00D8709C" w:rsidRDefault="00D8709C" w:rsidP="00147F75">
            <w:r>
              <w:t xml:space="preserve">Subscriber’s S.S No: </w:t>
            </w:r>
          </w:p>
        </w:tc>
        <w:tc>
          <w:tcPr>
            <w:tcW w:w="1976" w:type="dxa"/>
            <w:gridSpan w:val="4"/>
            <w:shd w:val="clear" w:color="auto" w:fill="F2F2F2" w:themeFill="background1" w:themeFillShade="F2"/>
          </w:tcPr>
          <w:p w:rsidR="00D8709C" w:rsidRDefault="00D8709C" w:rsidP="00147F75">
            <w:r>
              <w:t xml:space="preserve">Subscriber’s D.O.B: </w:t>
            </w:r>
          </w:p>
        </w:tc>
        <w:tc>
          <w:tcPr>
            <w:tcW w:w="3805" w:type="dxa"/>
            <w:gridSpan w:val="5"/>
            <w:shd w:val="clear" w:color="auto" w:fill="F2F2F2" w:themeFill="background1" w:themeFillShade="F2"/>
          </w:tcPr>
          <w:p w:rsidR="00D8709C" w:rsidRDefault="00D8709C" w:rsidP="00147F75">
            <w:r>
              <w:t xml:space="preserve">Policy Number: </w:t>
            </w:r>
          </w:p>
        </w:tc>
      </w:tr>
      <w:tr w:rsidR="00D8709C" w:rsidTr="00FD2CDA">
        <w:tc>
          <w:tcPr>
            <w:tcW w:w="2966" w:type="dxa"/>
            <w:gridSpan w:val="2"/>
          </w:tcPr>
          <w:p w:rsidR="00D8709C" w:rsidRDefault="00D8709C" w:rsidP="00147F75"/>
        </w:tc>
        <w:tc>
          <w:tcPr>
            <w:tcW w:w="2503" w:type="dxa"/>
            <w:gridSpan w:val="4"/>
          </w:tcPr>
          <w:p w:rsidR="00D8709C" w:rsidRDefault="00D8709C" w:rsidP="00147F75"/>
        </w:tc>
        <w:tc>
          <w:tcPr>
            <w:tcW w:w="1976" w:type="dxa"/>
            <w:gridSpan w:val="4"/>
          </w:tcPr>
          <w:p w:rsidR="00D8709C" w:rsidRDefault="00D8709C" w:rsidP="00147F75">
            <w:pPr>
              <w:jc w:val="center"/>
            </w:pPr>
            <w:r>
              <w:t>/           /</w:t>
            </w:r>
          </w:p>
        </w:tc>
        <w:tc>
          <w:tcPr>
            <w:tcW w:w="3805" w:type="dxa"/>
            <w:gridSpan w:val="5"/>
          </w:tcPr>
          <w:p w:rsidR="00D8709C" w:rsidRDefault="00D8709C" w:rsidP="00147F75"/>
        </w:tc>
      </w:tr>
      <w:tr w:rsidR="00D8709C" w:rsidTr="00FD2CDA">
        <w:tc>
          <w:tcPr>
            <w:tcW w:w="2966" w:type="dxa"/>
            <w:gridSpan w:val="2"/>
            <w:shd w:val="clear" w:color="auto" w:fill="F2F2F2" w:themeFill="background1" w:themeFillShade="F2"/>
          </w:tcPr>
          <w:p w:rsidR="00D8709C" w:rsidRDefault="00D8709C" w:rsidP="00147F75">
            <w:r>
              <w:t xml:space="preserve">Group Number: </w:t>
            </w:r>
          </w:p>
        </w:tc>
        <w:tc>
          <w:tcPr>
            <w:tcW w:w="1884" w:type="dxa"/>
            <w:gridSpan w:val="3"/>
            <w:shd w:val="clear" w:color="auto" w:fill="F2F2F2" w:themeFill="background1" w:themeFillShade="F2"/>
          </w:tcPr>
          <w:p w:rsidR="00D8709C" w:rsidRDefault="00D8709C" w:rsidP="00147F75">
            <w:r>
              <w:t>Co-payment</w:t>
            </w:r>
          </w:p>
        </w:tc>
        <w:tc>
          <w:tcPr>
            <w:tcW w:w="6400" w:type="dxa"/>
            <w:gridSpan w:val="10"/>
            <w:shd w:val="clear" w:color="auto" w:fill="F2F2F2" w:themeFill="background1" w:themeFillShade="F2"/>
          </w:tcPr>
          <w:p w:rsidR="00D8709C" w:rsidRDefault="00D8709C" w:rsidP="00147F75">
            <w:r>
              <w:t xml:space="preserve">Patient’s relationship to subscriber: </w:t>
            </w:r>
          </w:p>
        </w:tc>
      </w:tr>
      <w:tr w:rsidR="00D8709C" w:rsidTr="00FD2CDA">
        <w:trPr>
          <w:trHeight w:val="332"/>
        </w:trPr>
        <w:tc>
          <w:tcPr>
            <w:tcW w:w="2966" w:type="dxa"/>
            <w:gridSpan w:val="2"/>
          </w:tcPr>
          <w:p w:rsidR="00D8709C" w:rsidRDefault="00D8709C" w:rsidP="00147F75"/>
        </w:tc>
        <w:tc>
          <w:tcPr>
            <w:tcW w:w="1884" w:type="dxa"/>
            <w:gridSpan w:val="3"/>
          </w:tcPr>
          <w:p w:rsidR="00D8709C" w:rsidRDefault="00D8709C" w:rsidP="00147F75">
            <w:r>
              <w:t>$</w:t>
            </w:r>
          </w:p>
        </w:tc>
        <w:tc>
          <w:tcPr>
            <w:tcW w:w="6400" w:type="dxa"/>
            <w:gridSpan w:val="10"/>
          </w:tcPr>
          <w:p w:rsidR="00D8709C" w:rsidRDefault="00D8709C" w:rsidP="00147F75">
            <w:proofErr w:type="spellStart"/>
            <w:r>
              <w:t>Self     Spouse</w:t>
            </w:r>
            <w:proofErr w:type="spellEnd"/>
            <w:r>
              <w:t xml:space="preserve">     Child     Other: ____________________</w:t>
            </w:r>
          </w:p>
        </w:tc>
      </w:tr>
      <w:tr w:rsidR="00D8709C" w:rsidTr="00147F75">
        <w:trPr>
          <w:trHeight w:val="547"/>
        </w:trPr>
        <w:tc>
          <w:tcPr>
            <w:tcW w:w="11250" w:type="dxa"/>
            <w:gridSpan w:val="15"/>
          </w:tcPr>
          <w:p w:rsidR="00D8709C" w:rsidRDefault="00D8709C" w:rsidP="00147F75">
            <w:r>
              <w:lastRenderedPageBreak/>
              <w:t>The above information is true to the best of my knowledge.  I authorize my insurance benefits be pain di</w:t>
            </w:r>
            <w:r w:rsidR="00B169A1">
              <w:t>rectly to the Whitesell Home Medical Supply</w:t>
            </w:r>
            <w:r>
              <w:t xml:space="preserve">.  I understand that I am financially responsible for any balance.  I also authorize Whitesell </w:t>
            </w:r>
            <w:r w:rsidR="00B169A1">
              <w:t>Home Medical Supply</w:t>
            </w:r>
            <w:r>
              <w:t xml:space="preserve"> or insurance company to release any information to process my claims. </w:t>
            </w:r>
          </w:p>
        </w:tc>
      </w:tr>
      <w:tr w:rsidR="00D8709C" w:rsidTr="00FD2CDA">
        <w:tc>
          <w:tcPr>
            <w:tcW w:w="9022" w:type="dxa"/>
            <w:gridSpan w:val="13"/>
          </w:tcPr>
          <w:p w:rsidR="00B169A1" w:rsidRDefault="00B169A1" w:rsidP="00147F75">
            <w:pPr>
              <w:rPr>
                <w:b/>
              </w:rPr>
            </w:pPr>
          </w:p>
          <w:p w:rsidR="00D8709C" w:rsidRDefault="00B169A1" w:rsidP="00147F75">
            <w:pPr>
              <w:rPr>
                <w:b/>
              </w:rPr>
            </w:pPr>
            <w:r>
              <w:rPr>
                <w:b/>
              </w:rPr>
              <w:t>____________________________________________</w:t>
            </w:r>
          </w:p>
          <w:p w:rsidR="00D8709C" w:rsidRDefault="00D8709C" w:rsidP="00147F75">
            <w:pPr>
              <w:rPr>
                <w:b/>
              </w:rPr>
            </w:pPr>
            <w:r w:rsidRPr="002B0BC4">
              <w:rPr>
                <w:b/>
              </w:rPr>
              <w:t xml:space="preserve">Patient/Guardian Signature: </w:t>
            </w:r>
            <w:r w:rsidR="00B169A1">
              <w:rPr>
                <w:b/>
              </w:rPr>
              <w:t xml:space="preserve"> </w:t>
            </w:r>
          </w:p>
          <w:p w:rsidR="00B169A1" w:rsidRDefault="00B169A1" w:rsidP="00147F75">
            <w:pPr>
              <w:rPr>
                <w:b/>
              </w:rPr>
            </w:pPr>
          </w:p>
          <w:p w:rsidR="00B169A1" w:rsidRDefault="00B169A1" w:rsidP="00147F75">
            <w:pPr>
              <w:rPr>
                <w:b/>
              </w:rPr>
            </w:pPr>
            <w:r>
              <w:rPr>
                <w:b/>
              </w:rPr>
              <w:t xml:space="preserve">____________________________________________ </w:t>
            </w:r>
          </w:p>
          <w:p w:rsidR="00B169A1" w:rsidRDefault="00C86AEF" w:rsidP="00147F75">
            <w:pPr>
              <w:rPr>
                <w:b/>
              </w:rPr>
            </w:pPr>
            <w:r>
              <w:rPr>
                <w:b/>
              </w:rPr>
              <w:t xml:space="preserve"> Patient/Guardian</w:t>
            </w:r>
            <w:r w:rsidR="00B169A1">
              <w:rPr>
                <w:b/>
              </w:rPr>
              <w:t xml:space="preserve"> Printed Name: </w:t>
            </w:r>
          </w:p>
          <w:p w:rsidR="00B169A1" w:rsidRPr="002B0BC4" w:rsidRDefault="00B169A1" w:rsidP="00147F75">
            <w:pPr>
              <w:rPr>
                <w:b/>
              </w:rPr>
            </w:pPr>
          </w:p>
        </w:tc>
        <w:tc>
          <w:tcPr>
            <w:tcW w:w="2228" w:type="dxa"/>
            <w:gridSpan w:val="2"/>
          </w:tcPr>
          <w:p w:rsidR="00D8709C" w:rsidRDefault="00D8709C" w:rsidP="00147F75">
            <w:pPr>
              <w:rPr>
                <w:b/>
              </w:rPr>
            </w:pPr>
          </w:p>
          <w:p w:rsidR="00D8709C" w:rsidRDefault="00D8709C" w:rsidP="00147F75">
            <w:pPr>
              <w:rPr>
                <w:b/>
              </w:rPr>
            </w:pPr>
          </w:p>
          <w:p w:rsidR="00D8709C" w:rsidRDefault="00D8709C" w:rsidP="00147F75">
            <w:pPr>
              <w:rPr>
                <w:b/>
              </w:rPr>
            </w:pPr>
          </w:p>
          <w:p w:rsidR="00D8709C" w:rsidRDefault="00D8709C" w:rsidP="00147F75">
            <w:r w:rsidRPr="002B0BC4">
              <w:rPr>
                <w:b/>
              </w:rPr>
              <w:t>Date:</w:t>
            </w:r>
            <w:r>
              <w:t xml:space="preserve">      /      / </w:t>
            </w:r>
          </w:p>
        </w:tc>
      </w:tr>
    </w:tbl>
    <w:p w:rsidR="00B169A1" w:rsidRDefault="00B169A1" w:rsidP="00B169A1">
      <w:pPr>
        <w:jc w:val="center"/>
        <w:rPr>
          <w:b/>
          <w:u w:val="single"/>
        </w:rPr>
      </w:pPr>
    </w:p>
    <w:p w:rsidR="00B169A1" w:rsidRPr="00B236A3" w:rsidRDefault="00B169A1" w:rsidP="00B169A1">
      <w:pPr>
        <w:jc w:val="center"/>
        <w:rPr>
          <w:b/>
          <w:u w:val="single"/>
        </w:rPr>
      </w:pPr>
      <w:r w:rsidRPr="00B236A3">
        <w:rPr>
          <w:b/>
          <w:u w:val="single"/>
        </w:rPr>
        <w:t>Financial Responsibility and Consent Notice</w:t>
      </w:r>
    </w:p>
    <w:p w:rsidR="00B169A1" w:rsidRDefault="00B169A1" w:rsidP="00B169A1">
      <w:r>
        <w:t xml:space="preserve">I understand that this information is vital for processing Beneficiary prescriptions will remain confidential. </w:t>
      </w:r>
    </w:p>
    <w:p w:rsidR="00B169A1" w:rsidRDefault="00B169A1" w:rsidP="00B169A1">
      <w:r>
        <w:t>I, ___________________________, hereby authorize WHITESELL HOME MEDICAL SUPPLY to receive insurance benefits for the above mentioned DME item.  I also agree to pay WHITESELL HOME MEDICAL SUPPLY for the amount not covered by my insurance policy inclu</w:t>
      </w:r>
      <w:r w:rsidR="006A6956">
        <w:t xml:space="preserve">ding co-pays and deductibles.  </w:t>
      </w:r>
      <w:r>
        <w:t xml:space="preserve">I understand that all the protected health information that I disclose to WHITESELL’S HOME MEDICAL SUPPLY is protected under the privacy and security standards issued by the </w:t>
      </w:r>
      <w:r w:rsidRPr="006A6956">
        <w:rPr>
          <w:i/>
        </w:rPr>
        <w:t>Health Insurance Portability and Accountability Act (HIPPA</w:t>
      </w:r>
      <w:r>
        <w:t xml:space="preserve">).  I have the right to request information regarding the privacy and security of my disclosed Protected Health Information. </w:t>
      </w:r>
    </w:p>
    <w:p w:rsidR="00B169A1" w:rsidRDefault="00B169A1" w:rsidP="00B169A1">
      <w:r>
        <w:t xml:space="preserve">I understand that DME equipment is non-returnable. </w:t>
      </w:r>
    </w:p>
    <w:p w:rsidR="00B169A1" w:rsidRPr="00B236A3" w:rsidRDefault="00B169A1" w:rsidP="00B169A1">
      <w:r w:rsidRPr="00B236A3">
        <w:t>I understand that failure to pay any outstanding balances on my account for</w:t>
      </w:r>
      <w:r>
        <w:t xml:space="preserve"> items purchased from WHITESELL HOME MEDICAL SUPPLY</w:t>
      </w:r>
      <w:r w:rsidRPr="00B236A3">
        <w:t xml:space="preserve"> after </w:t>
      </w:r>
      <w:r w:rsidRPr="00B236A3">
        <w:rPr>
          <w:b/>
        </w:rPr>
        <w:t>120 days</w:t>
      </w:r>
      <w:r w:rsidRPr="00B236A3">
        <w:t xml:space="preserve"> of initial billing date will be assigned to a collection agency for purposes of payment collection. If my account becomes assigned to a collection agency, I agree to pay a 25% collection fee, interest in the amount of 8%, court costs, and attorney fees, as allowed by law.   </w:t>
      </w:r>
    </w:p>
    <w:p w:rsidR="00B169A1" w:rsidRDefault="00B169A1" w:rsidP="00B169A1">
      <w:r w:rsidRPr="00B236A3">
        <w:t>I understand that we, as WHITESELL</w:t>
      </w:r>
      <w:r>
        <w:t xml:space="preserve"> HOME MEDICAL SUPPLY</w:t>
      </w:r>
      <w:r w:rsidRPr="00B236A3">
        <w:t>, our agents or assignees may call by telephone regarding your account.  You agree that we, our agents or assignees may place such calls using an automatic dialing/announcing device.  You agree that we, our agents or assignees, may make such calls to any telephone number you have provided including any mobile telephone or similar device.  You agree that we, our agents or assignees may, for training purpose or to evaluate the quality of service, may listen to and record phone conversation you have with us and/or agents or assignees.</w:t>
      </w:r>
    </w:p>
    <w:p w:rsidR="00C86AEF" w:rsidRDefault="00B169A1" w:rsidP="00B169A1">
      <w:r>
        <w:t xml:space="preserve">_____ I </w:t>
      </w:r>
      <w:r w:rsidR="00C86AEF">
        <w:t xml:space="preserve">have </w:t>
      </w:r>
      <w:r>
        <w:t xml:space="preserve">received a copy of the </w:t>
      </w:r>
      <w:r w:rsidRPr="00011B20">
        <w:rPr>
          <w:i/>
        </w:rPr>
        <w:t>Patient Bill of Rights and Responsibilities</w:t>
      </w:r>
      <w:r>
        <w:t xml:space="preserve"> </w:t>
      </w:r>
    </w:p>
    <w:p w:rsidR="00B169A1" w:rsidRPr="00B236A3" w:rsidRDefault="00B169A1" w:rsidP="00C86AEF">
      <w:pPr>
        <w:ind w:firstLine="720"/>
      </w:pPr>
      <w:r w:rsidRPr="009765B3">
        <w:t>(</w:t>
      </w:r>
      <w:r>
        <w:t xml:space="preserve">Whitesell HMS Employee </w:t>
      </w:r>
      <w:proofErr w:type="gramStart"/>
      <w:r>
        <w:t>Initials :</w:t>
      </w:r>
      <w:proofErr w:type="gramEnd"/>
      <w:r>
        <w:t>_________)</w:t>
      </w:r>
      <w:r w:rsidRPr="00B236A3">
        <w:t xml:space="preserve">  </w:t>
      </w:r>
    </w:p>
    <w:p w:rsidR="00B169A1" w:rsidRDefault="00B169A1" w:rsidP="00B169A1">
      <w:r>
        <w:t xml:space="preserve">_____ I have received a copy of the </w:t>
      </w:r>
      <w:r w:rsidRPr="00985334">
        <w:rPr>
          <w:i/>
        </w:rPr>
        <w:t>Notice of Privacy Practices</w:t>
      </w:r>
      <w:r w:rsidRPr="009765B3">
        <w:t xml:space="preserve"> (</w:t>
      </w:r>
      <w:r>
        <w:t xml:space="preserve">Whitesell HMS Employee </w:t>
      </w:r>
      <w:proofErr w:type="gramStart"/>
      <w:r>
        <w:t>Initials :</w:t>
      </w:r>
      <w:proofErr w:type="gramEnd"/>
      <w:r>
        <w:t>_________)</w:t>
      </w:r>
    </w:p>
    <w:p w:rsidR="006A6956" w:rsidRPr="009765B3" w:rsidRDefault="006A6956" w:rsidP="00B169A1"/>
    <w:p w:rsidR="00B169A1" w:rsidRDefault="00B169A1" w:rsidP="00B169A1">
      <w:r>
        <w:t xml:space="preserve">Patient’s Signature (SEAL): ___________________________________   Date: ____________________ </w:t>
      </w:r>
    </w:p>
    <w:p w:rsidR="00B169A1" w:rsidRDefault="00B169A1" w:rsidP="00B169A1">
      <w:r>
        <w:t xml:space="preserve">Signature of Other / Relationship (SEAL): __________________________________________________ </w:t>
      </w:r>
    </w:p>
    <w:p w:rsidR="00B169A1" w:rsidRDefault="00B169A1" w:rsidP="00B169A1">
      <w:r>
        <w:t>(Printed Name): ________________________________________________________________</w:t>
      </w:r>
    </w:p>
    <w:p w:rsidR="00D8709C" w:rsidRDefault="00D8709C" w:rsidP="00D8709C">
      <w:pPr>
        <w:rPr>
          <w:rFonts w:cstheme="minorHAnsi"/>
        </w:rPr>
      </w:pPr>
    </w:p>
    <w:p w:rsidR="00D8709C" w:rsidRDefault="00D8709C" w:rsidP="00D8709C">
      <w:pPr>
        <w:rPr>
          <w:rFonts w:cstheme="minorHAnsi"/>
        </w:rPr>
      </w:pPr>
    </w:p>
    <w:p w:rsidR="00B169A1" w:rsidRPr="00B236A3" w:rsidRDefault="00B169A1" w:rsidP="00B169A1">
      <w:pPr>
        <w:jc w:val="center"/>
        <w:rPr>
          <w:b/>
          <w:u w:val="single"/>
        </w:rPr>
      </w:pPr>
      <w:r w:rsidRPr="00B236A3">
        <w:rPr>
          <w:b/>
          <w:u w:val="single"/>
        </w:rPr>
        <w:t>Patient Bill of Rights and Responsibilities</w:t>
      </w:r>
    </w:p>
    <w:p w:rsidR="00B169A1" w:rsidRPr="004A7866" w:rsidRDefault="00B169A1" w:rsidP="00B169A1">
      <w:pPr>
        <w:jc w:val="center"/>
      </w:pPr>
      <w:r>
        <w:t>To ensure the finest care possible, as a Patient receiving Durable Medical Equipment (DME) and our Pharmacy services, you should understand your role, rights and responsibilities involved in your own plan of care.</w:t>
      </w:r>
    </w:p>
    <w:p w:rsidR="00B169A1" w:rsidRPr="003D7091" w:rsidRDefault="00B169A1" w:rsidP="00B169A1">
      <w:pPr>
        <w:jc w:val="center"/>
        <w:rPr>
          <w:b/>
        </w:rPr>
      </w:pPr>
      <w:r w:rsidRPr="003D7091">
        <w:rPr>
          <w:b/>
        </w:rPr>
        <w:t>Patient Rights</w:t>
      </w:r>
    </w:p>
    <w:p w:rsidR="00B169A1" w:rsidRDefault="00B169A1" w:rsidP="00B169A1">
      <w:pPr>
        <w:pStyle w:val="ListParagraph"/>
        <w:numPr>
          <w:ilvl w:val="0"/>
          <w:numId w:val="24"/>
        </w:numPr>
      </w:pPr>
      <w:r>
        <w:t>To select those who provide you with DME and Pharmacy Services</w:t>
      </w:r>
    </w:p>
    <w:p w:rsidR="00B169A1" w:rsidRDefault="00B169A1" w:rsidP="00B169A1">
      <w:pPr>
        <w:pStyle w:val="ListParagraph"/>
        <w:numPr>
          <w:ilvl w:val="0"/>
          <w:numId w:val="24"/>
        </w:numPr>
      </w:pPr>
      <w:r>
        <w:t xml:space="preserve">To receive the appropriate or prescribed services in a professional manner without discrimination relative to your age, sex, race, religion, ethnic origin, sexual preferences or physical or mental handicap </w:t>
      </w:r>
    </w:p>
    <w:p w:rsidR="00B169A1" w:rsidRDefault="00B169A1" w:rsidP="00B169A1">
      <w:pPr>
        <w:pStyle w:val="ListParagraph"/>
        <w:numPr>
          <w:ilvl w:val="0"/>
          <w:numId w:val="24"/>
        </w:numPr>
      </w:pPr>
      <w:r>
        <w:t xml:space="preserve">To be treated with friendliness, courtesy and respect by </w:t>
      </w:r>
      <w:proofErr w:type="gramStart"/>
      <w:r>
        <w:t>each and every</w:t>
      </w:r>
      <w:proofErr w:type="gramEnd"/>
      <w:r>
        <w:t xml:space="preserve"> individual representing our Pharmacy, who provided treatment or services for you and be free from neglect or abuse, be it physical or mental  </w:t>
      </w:r>
    </w:p>
    <w:p w:rsidR="00B169A1" w:rsidRDefault="00B169A1" w:rsidP="00B169A1">
      <w:pPr>
        <w:pStyle w:val="ListParagraph"/>
        <w:numPr>
          <w:ilvl w:val="0"/>
          <w:numId w:val="24"/>
        </w:numPr>
      </w:pPr>
      <w:r>
        <w:t xml:space="preserve">To assist in the development and preparation of your plan of care that is designed to satisfy, as best as possible your current needs, including management of pain  </w:t>
      </w:r>
    </w:p>
    <w:p w:rsidR="00B169A1" w:rsidRDefault="00B169A1" w:rsidP="00B169A1">
      <w:pPr>
        <w:pStyle w:val="ListParagraph"/>
        <w:numPr>
          <w:ilvl w:val="0"/>
          <w:numId w:val="24"/>
        </w:numPr>
      </w:pPr>
      <w:r>
        <w:t xml:space="preserve">To be provided with adequate information from which you can give your informed consent for commencement of services, the continuation of services, the transfer of services to another health care provider, or the termination services </w:t>
      </w:r>
    </w:p>
    <w:p w:rsidR="00B169A1" w:rsidRDefault="00B169A1" w:rsidP="00B169A1">
      <w:pPr>
        <w:pStyle w:val="ListParagraph"/>
        <w:numPr>
          <w:ilvl w:val="0"/>
          <w:numId w:val="24"/>
        </w:numPr>
      </w:pPr>
      <w:r>
        <w:t xml:space="preserve">To express concerns, grievances or recommend modifications to your DME and Pharmacy services, without fear of discrimination or reprisal  </w:t>
      </w:r>
    </w:p>
    <w:p w:rsidR="00B169A1" w:rsidRDefault="00B169A1" w:rsidP="00B169A1">
      <w:pPr>
        <w:pStyle w:val="ListParagraph"/>
        <w:numPr>
          <w:ilvl w:val="0"/>
          <w:numId w:val="24"/>
        </w:numPr>
      </w:pPr>
      <w:r>
        <w:t xml:space="preserve">To request and receive complete and up-to-date information relative to your condition, treatment, alternative treatment, risk of treatment, alternative treatments, risk of treatments or care plans. </w:t>
      </w:r>
    </w:p>
    <w:p w:rsidR="00B169A1" w:rsidRDefault="00B169A1" w:rsidP="00B169A1">
      <w:pPr>
        <w:pStyle w:val="ListParagraph"/>
        <w:numPr>
          <w:ilvl w:val="0"/>
          <w:numId w:val="24"/>
        </w:numPr>
      </w:pPr>
      <w:r>
        <w:t xml:space="preserve">To receive treatment and services within the scope of your plan of care, promptly and professionally, while being fully informed as to our Pharmacy’s policies, procedures and charges   </w:t>
      </w:r>
    </w:p>
    <w:p w:rsidR="00B169A1" w:rsidRDefault="00B169A1" w:rsidP="00B169A1">
      <w:pPr>
        <w:pStyle w:val="ListParagraph"/>
        <w:numPr>
          <w:ilvl w:val="0"/>
          <w:numId w:val="24"/>
        </w:numPr>
      </w:pPr>
      <w:r>
        <w:t xml:space="preserve">To request and receive data regarding treatment, services or costs thereof, privately and with confidentially </w:t>
      </w:r>
    </w:p>
    <w:p w:rsidR="00B169A1" w:rsidRDefault="00B169A1" w:rsidP="00B169A1">
      <w:pPr>
        <w:pStyle w:val="ListParagraph"/>
        <w:numPr>
          <w:ilvl w:val="0"/>
          <w:numId w:val="24"/>
        </w:numPr>
      </w:pPr>
      <w:r>
        <w:t xml:space="preserve">To be given information as it relates to the uses and disclosure of your plan of care </w:t>
      </w:r>
    </w:p>
    <w:p w:rsidR="00B169A1" w:rsidRPr="004A7866" w:rsidRDefault="00B169A1" w:rsidP="00B169A1">
      <w:pPr>
        <w:pStyle w:val="ListParagraph"/>
        <w:numPr>
          <w:ilvl w:val="0"/>
          <w:numId w:val="24"/>
        </w:numPr>
      </w:pPr>
      <w:r>
        <w:t xml:space="preserve">To have your plan of care remain private and confidential, except as required and permitted by law </w:t>
      </w:r>
    </w:p>
    <w:p w:rsidR="00B169A1" w:rsidRPr="009B0767" w:rsidRDefault="00B169A1" w:rsidP="00B169A1">
      <w:pPr>
        <w:jc w:val="center"/>
        <w:rPr>
          <w:b/>
        </w:rPr>
      </w:pPr>
      <w:r w:rsidRPr="009B0767">
        <w:rPr>
          <w:b/>
        </w:rPr>
        <w:t>Patient Responsibilities</w:t>
      </w:r>
    </w:p>
    <w:p w:rsidR="00B169A1" w:rsidRDefault="00B169A1" w:rsidP="00B169A1">
      <w:pPr>
        <w:pStyle w:val="ListParagraph"/>
        <w:numPr>
          <w:ilvl w:val="0"/>
          <w:numId w:val="25"/>
        </w:numPr>
      </w:pPr>
      <w:r>
        <w:t xml:space="preserve">To provide accurate and complete information regarding your past and present medical history </w:t>
      </w:r>
    </w:p>
    <w:p w:rsidR="00B169A1" w:rsidRDefault="00B169A1" w:rsidP="00B169A1">
      <w:pPr>
        <w:pStyle w:val="ListParagraph"/>
        <w:numPr>
          <w:ilvl w:val="0"/>
          <w:numId w:val="25"/>
        </w:numPr>
      </w:pPr>
      <w:r>
        <w:t xml:space="preserve">To agree to a schedule of services and report any cancellation of scheduled appointments and/or treatments </w:t>
      </w:r>
    </w:p>
    <w:p w:rsidR="00B169A1" w:rsidRDefault="00B169A1" w:rsidP="00B169A1">
      <w:pPr>
        <w:pStyle w:val="ListParagraph"/>
        <w:numPr>
          <w:ilvl w:val="0"/>
          <w:numId w:val="25"/>
        </w:numPr>
      </w:pPr>
      <w:r>
        <w:t xml:space="preserve">To participate in the development and updating of plan of care  </w:t>
      </w:r>
    </w:p>
    <w:p w:rsidR="00B169A1" w:rsidRDefault="00B169A1" w:rsidP="00B169A1">
      <w:pPr>
        <w:pStyle w:val="ListParagraph"/>
        <w:numPr>
          <w:ilvl w:val="0"/>
          <w:numId w:val="25"/>
        </w:numPr>
      </w:pPr>
      <w:r>
        <w:t xml:space="preserve">To communicate whether you clearly comprehend the course of treatment and plan of care  </w:t>
      </w:r>
    </w:p>
    <w:p w:rsidR="00B169A1" w:rsidRDefault="00B169A1" w:rsidP="00B169A1">
      <w:pPr>
        <w:pStyle w:val="ListParagraph"/>
        <w:numPr>
          <w:ilvl w:val="0"/>
          <w:numId w:val="25"/>
        </w:numPr>
      </w:pPr>
      <w:r>
        <w:t xml:space="preserve">To comply with the plan of care and clinical instructions </w:t>
      </w:r>
    </w:p>
    <w:p w:rsidR="00B169A1" w:rsidRDefault="00B169A1" w:rsidP="00B169A1">
      <w:pPr>
        <w:pStyle w:val="ListParagraph"/>
        <w:numPr>
          <w:ilvl w:val="0"/>
          <w:numId w:val="25"/>
        </w:numPr>
      </w:pPr>
      <w:r>
        <w:t xml:space="preserve">To accept responsibility for your actions, if refusing treatment or not complying with the prescribed treatment and services </w:t>
      </w:r>
    </w:p>
    <w:p w:rsidR="00B169A1" w:rsidRDefault="00B169A1" w:rsidP="00B169A1">
      <w:pPr>
        <w:pStyle w:val="ListParagraph"/>
        <w:numPr>
          <w:ilvl w:val="0"/>
          <w:numId w:val="25"/>
        </w:numPr>
      </w:pPr>
      <w:r>
        <w:t xml:space="preserve">To respect the rights of Pharmacy personnel </w:t>
      </w:r>
    </w:p>
    <w:p w:rsidR="00B169A1" w:rsidRDefault="00B169A1" w:rsidP="00B169A1">
      <w:pPr>
        <w:pStyle w:val="ListParagraph"/>
        <w:numPr>
          <w:ilvl w:val="0"/>
          <w:numId w:val="25"/>
        </w:numPr>
      </w:pPr>
      <w:r>
        <w:t xml:space="preserve">To notify your Physician and the Pharmacy with any potential side effects and/or complications </w:t>
      </w:r>
    </w:p>
    <w:p w:rsidR="00B169A1" w:rsidRDefault="00B169A1" w:rsidP="00B169A1">
      <w:pPr>
        <w:jc w:val="center"/>
        <w:rPr>
          <w:b/>
        </w:rPr>
      </w:pPr>
    </w:p>
    <w:p w:rsidR="00B169A1" w:rsidRDefault="00B169A1" w:rsidP="00B169A1">
      <w:pPr>
        <w:jc w:val="center"/>
        <w:rPr>
          <w:b/>
        </w:rPr>
      </w:pPr>
    </w:p>
    <w:p w:rsidR="00B169A1" w:rsidRDefault="00B169A1" w:rsidP="00B169A1">
      <w:pPr>
        <w:jc w:val="center"/>
        <w:rPr>
          <w:b/>
        </w:rPr>
      </w:pPr>
    </w:p>
    <w:p w:rsidR="00B169A1" w:rsidRDefault="00B169A1" w:rsidP="00B169A1">
      <w:pPr>
        <w:jc w:val="center"/>
        <w:rPr>
          <w:b/>
        </w:rPr>
      </w:pPr>
    </w:p>
    <w:p w:rsidR="00B169A1" w:rsidRDefault="00B169A1" w:rsidP="00B169A1">
      <w:pPr>
        <w:jc w:val="center"/>
        <w:rPr>
          <w:b/>
        </w:rPr>
      </w:pPr>
    </w:p>
    <w:p w:rsidR="00B169A1" w:rsidRDefault="00B169A1" w:rsidP="00B169A1">
      <w:pPr>
        <w:rPr>
          <w:b/>
        </w:rPr>
      </w:pPr>
    </w:p>
    <w:p w:rsidR="00B169A1" w:rsidRPr="006159C6" w:rsidRDefault="00B169A1" w:rsidP="00B169A1">
      <w:pPr>
        <w:jc w:val="center"/>
        <w:rPr>
          <w:b/>
        </w:rPr>
      </w:pPr>
      <w:r w:rsidRPr="006159C6">
        <w:rPr>
          <w:b/>
        </w:rPr>
        <w:t xml:space="preserve">Whitesell Pharmacy and Home Medical Supply </w:t>
      </w:r>
    </w:p>
    <w:p w:rsidR="00B169A1" w:rsidRDefault="00B169A1" w:rsidP="00B169A1">
      <w:pPr>
        <w:jc w:val="center"/>
        <w:rPr>
          <w:u w:val="single"/>
        </w:rPr>
      </w:pPr>
      <w:r w:rsidRPr="006159C6">
        <w:rPr>
          <w:u w:val="single"/>
        </w:rPr>
        <w:t xml:space="preserve">HIPPA Notice of Privacy Practices </w:t>
      </w:r>
      <w:r>
        <w:rPr>
          <w:u w:val="single"/>
        </w:rPr>
        <w:t xml:space="preserve"> </w:t>
      </w:r>
    </w:p>
    <w:p w:rsidR="00B169A1" w:rsidRDefault="00B169A1" w:rsidP="00B169A1">
      <w:pPr>
        <w:spacing w:after="0"/>
        <w:jc w:val="center"/>
      </w:pPr>
      <w:r w:rsidRPr="00A566FB">
        <w:t xml:space="preserve">Date of Notice: </w:t>
      </w:r>
      <w:r>
        <w:t xml:space="preserve">August 2013 </w:t>
      </w:r>
    </w:p>
    <w:p w:rsidR="00B169A1" w:rsidRDefault="00B169A1" w:rsidP="00B169A1">
      <w:pPr>
        <w:pStyle w:val="Footer"/>
        <w:jc w:val="center"/>
        <w:rPr>
          <w:sz w:val="16"/>
          <w:szCs w:val="16"/>
        </w:rPr>
      </w:pPr>
      <w:r w:rsidRPr="00502988">
        <w:rPr>
          <w:sz w:val="16"/>
          <w:szCs w:val="16"/>
        </w:rPr>
        <w:sym w:font="Symbol" w:char="F0E3"/>
      </w:r>
      <w:r w:rsidRPr="00502988">
        <w:rPr>
          <w:sz w:val="16"/>
          <w:szCs w:val="16"/>
        </w:rPr>
        <w:t xml:space="preserve">2013 All Rights Reserved by </w:t>
      </w:r>
      <w:proofErr w:type="spellStart"/>
      <w:r w:rsidRPr="00502988">
        <w:rPr>
          <w:sz w:val="16"/>
          <w:szCs w:val="16"/>
        </w:rPr>
        <w:t>PharmCAP</w:t>
      </w:r>
      <w:proofErr w:type="spellEnd"/>
      <w:r w:rsidRPr="00502988">
        <w:rPr>
          <w:sz w:val="16"/>
          <w:szCs w:val="16"/>
        </w:rPr>
        <w:t>, LLC. HIPPA Notice of Privacy Practices – August 2013</w:t>
      </w:r>
    </w:p>
    <w:p w:rsidR="00B169A1" w:rsidRPr="00502988" w:rsidRDefault="00B169A1" w:rsidP="00B169A1">
      <w:pPr>
        <w:pStyle w:val="Footer"/>
        <w:jc w:val="center"/>
        <w:rPr>
          <w:sz w:val="16"/>
          <w:szCs w:val="16"/>
        </w:rPr>
      </w:pPr>
    </w:p>
    <w:p w:rsidR="00B169A1" w:rsidRPr="006159C6" w:rsidRDefault="00B169A1" w:rsidP="00B169A1">
      <w:pPr>
        <w:rPr>
          <w:b/>
        </w:rPr>
      </w:pPr>
      <w:r w:rsidRPr="006159C6">
        <w:rPr>
          <w:b/>
        </w:rPr>
        <w:t xml:space="preserve">THIS NOTICE DESCRIBES HOW MEDICAL INFORMATION ABOUT YOU MAY BE USED AND DISCLOSED AND HOW YOU CAN GET ACCESS TO THIS INFORMATION.  PLEASE REVIEW CAREFULLY.  </w:t>
      </w:r>
    </w:p>
    <w:p w:rsidR="00B169A1" w:rsidRPr="003B231E" w:rsidRDefault="00B169A1" w:rsidP="00B169A1">
      <w:pPr>
        <w:rPr>
          <w:sz w:val="20"/>
          <w:szCs w:val="20"/>
        </w:rPr>
      </w:pPr>
      <w:r w:rsidRPr="003B231E">
        <w:rPr>
          <w:sz w:val="20"/>
          <w:szCs w:val="20"/>
        </w:rPr>
        <w:t xml:space="preserve">When this Notice of Privacy Practices (“Notice”) refers to “we” or “us,” it is referring </w:t>
      </w:r>
      <w:r w:rsidRPr="007636F8">
        <w:rPr>
          <w:i/>
          <w:sz w:val="20"/>
          <w:szCs w:val="20"/>
        </w:rPr>
        <w:t>to Whitesell Pharmacy and Home Medical Supply</w:t>
      </w:r>
      <w:r w:rsidRPr="003B231E">
        <w:rPr>
          <w:sz w:val="20"/>
          <w:szCs w:val="20"/>
        </w:rPr>
        <w:t xml:space="preserve"> and all pharmacists who provide health care services and the employees of our pharmacy.   We are required by law to maintain the privacy of your protected health information (“PHI”), to follow the terms of the Notice currently in effect, to give you this Notice setting for our legal duties and privacy practices concerning your PHI and to notify affected individuals following a breach of unsecured PHI.  This notice describes how we may use and disclose your PHI.  Additionally, this Notice explains the rights you have with respect to your PHI, and certain obligations we must abide by in accordance with the law.  We reserve the right to amend this Notice.   If we make any material revisions to this Notice, we will post a copy of the revised in the pharmacy, home medical supply retail store, on our website and will off you a copy of the revised Notice. </w:t>
      </w:r>
      <w:r w:rsidRPr="003B231E">
        <w:rPr>
          <w:sz w:val="20"/>
          <w:szCs w:val="20"/>
        </w:rPr>
        <w:br/>
      </w:r>
    </w:p>
    <w:p w:rsidR="00B169A1" w:rsidRPr="003B231E" w:rsidRDefault="00B169A1" w:rsidP="00B169A1">
      <w:pPr>
        <w:pStyle w:val="ListParagraph"/>
        <w:numPr>
          <w:ilvl w:val="0"/>
          <w:numId w:val="26"/>
        </w:numPr>
        <w:spacing w:after="200" w:line="276" w:lineRule="auto"/>
        <w:rPr>
          <w:sz w:val="20"/>
          <w:szCs w:val="20"/>
        </w:rPr>
      </w:pPr>
      <w:r w:rsidRPr="003B231E">
        <w:rPr>
          <w:b/>
          <w:sz w:val="20"/>
          <w:szCs w:val="20"/>
        </w:rPr>
        <w:t>USE AND DISCLOSURE OF YOUR PHI</w:t>
      </w:r>
      <w:r w:rsidRPr="003B231E">
        <w:rPr>
          <w:sz w:val="20"/>
          <w:szCs w:val="20"/>
        </w:rPr>
        <w:t xml:space="preserve"> - We will use and disclose your PHI for treatment, payment and health care operations. We may also use your PHI for other purposes that are permitted and/or required by law and pursuant to your written authorization. The following lists examples of how we may use and/or disclose your PHI. Any other uses not described in this Notice will only be made with your explicit written authorization, which you may revoke at any time by providing us with written notice of your revocation.</w:t>
      </w:r>
    </w:p>
    <w:p w:rsidR="00B169A1" w:rsidRPr="003B231E" w:rsidRDefault="00B169A1" w:rsidP="00B169A1">
      <w:pPr>
        <w:pStyle w:val="ListParagraph"/>
        <w:ind w:left="1080"/>
        <w:rPr>
          <w:sz w:val="20"/>
          <w:szCs w:val="20"/>
        </w:rPr>
      </w:pPr>
    </w:p>
    <w:p w:rsidR="00B169A1" w:rsidRPr="003B231E" w:rsidRDefault="00B169A1" w:rsidP="00B169A1">
      <w:pPr>
        <w:pStyle w:val="ListParagraph"/>
        <w:numPr>
          <w:ilvl w:val="0"/>
          <w:numId w:val="27"/>
        </w:numPr>
        <w:spacing w:after="200" w:line="276" w:lineRule="auto"/>
        <w:rPr>
          <w:sz w:val="20"/>
          <w:szCs w:val="20"/>
        </w:rPr>
      </w:pPr>
      <w:r w:rsidRPr="003B231E">
        <w:rPr>
          <w:sz w:val="20"/>
          <w:szCs w:val="20"/>
          <w:u w:val="single"/>
        </w:rPr>
        <w:t xml:space="preserve">Treatment </w:t>
      </w:r>
      <w:r w:rsidRPr="003B231E">
        <w:rPr>
          <w:sz w:val="20"/>
          <w:szCs w:val="20"/>
        </w:rPr>
        <w:t xml:space="preserve">- We may use and disclose your PHI </w:t>
      </w:r>
      <w:proofErr w:type="gramStart"/>
      <w:r w:rsidRPr="003B231E">
        <w:rPr>
          <w:sz w:val="20"/>
          <w:szCs w:val="20"/>
        </w:rPr>
        <w:t>in order to</w:t>
      </w:r>
      <w:proofErr w:type="gramEnd"/>
      <w:r w:rsidRPr="003B231E">
        <w:rPr>
          <w:sz w:val="20"/>
          <w:szCs w:val="20"/>
        </w:rPr>
        <w:t xml:space="preserve"> provide you with prescription and supply services. We may disclose your PHI to other pharmacists, pharmacy technicians and health care providers that are involved in your care. You will receive an individual notice and </w:t>
      </w:r>
      <w:proofErr w:type="gramStart"/>
      <w:r w:rsidRPr="003B231E">
        <w:rPr>
          <w:sz w:val="20"/>
          <w:szCs w:val="20"/>
        </w:rPr>
        <w:t>have the opportunity to</w:t>
      </w:r>
      <w:proofErr w:type="gramEnd"/>
      <w:r w:rsidRPr="003B231E">
        <w:rPr>
          <w:sz w:val="20"/>
          <w:szCs w:val="20"/>
        </w:rPr>
        <w:t xml:space="preserve"> opt out of any subsidized treatment communications.</w:t>
      </w:r>
    </w:p>
    <w:p w:rsidR="00B169A1" w:rsidRPr="003B231E" w:rsidRDefault="00B169A1" w:rsidP="00B169A1">
      <w:pPr>
        <w:pStyle w:val="ListParagraph"/>
        <w:numPr>
          <w:ilvl w:val="0"/>
          <w:numId w:val="27"/>
        </w:numPr>
        <w:spacing w:after="200" w:line="276" w:lineRule="auto"/>
        <w:rPr>
          <w:sz w:val="20"/>
          <w:szCs w:val="20"/>
        </w:rPr>
      </w:pPr>
      <w:r w:rsidRPr="003B231E">
        <w:rPr>
          <w:sz w:val="20"/>
          <w:szCs w:val="20"/>
          <w:u w:val="single"/>
        </w:rPr>
        <w:t>Payment</w:t>
      </w:r>
      <w:r w:rsidRPr="003B231E">
        <w:rPr>
          <w:sz w:val="20"/>
          <w:szCs w:val="20"/>
        </w:rPr>
        <w:t xml:space="preserve"> - We will use and disclose your PHI </w:t>
      </w:r>
      <w:proofErr w:type="gramStart"/>
      <w:r w:rsidRPr="003B231E">
        <w:rPr>
          <w:sz w:val="20"/>
          <w:szCs w:val="20"/>
        </w:rPr>
        <w:t>in order to</w:t>
      </w:r>
      <w:proofErr w:type="gramEnd"/>
      <w:r w:rsidRPr="003B231E">
        <w:rPr>
          <w:sz w:val="20"/>
          <w:szCs w:val="20"/>
        </w:rPr>
        <w:t xml:space="preserve"> obtain payment for the health care services we provide to you. We may also need to disclose your PHI to receive prior approval from your health plan or to determine if your health plan will cover a certain prescription or service.</w:t>
      </w:r>
    </w:p>
    <w:p w:rsidR="00B169A1" w:rsidRPr="003B231E" w:rsidRDefault="00B169A1" w:rsidP="00B169A1">
      <w:pPr>
        <w:pStyle w:val="ListParagraph"/>
        <w:numPr>
          <w:ilvl w:val="0"/>
          <w:numId w:val="27"/>
        </w:numPr>
        <w:spacing w:after="200" w:line="276" w:lineRule="auto"/>
        <w:rPr>
          <w:sz w:val="20"/>
          <w:szCs w:val="20"/>
        </w:rPr>
      </w:pPr>
      <w:r w:rsidRPr="003B231E">
        <w:rPr>
          <w:sz w:val="20"/>
          <w:szCs w:val="20"/>
          <w:u w:val="single"/>
        </w:rPr>
        <w:t>Health Care Operations</w:t>
      </w:r>
      <w:r w:rsidRPr="003B231E">
        <w:rPr>
          <w:sz w:val="20"/>
          <w:szCs w:val="20"/>
        </w:rPr>
        <w:t xml:space="preserve"> - We may use and disclose your PHI in connection with the management of our pharmacy. For example, this may include: quality assessment and improvement, internal compliance audits, and performance evaluations. Additionally, we may use your PHI for our business management and general administrative activities.</w:t>
      </w:r>
    </w:p>
    <w:p w:rsidR="00B169A1" w:rsidRPr="003B231E" w:rsidRDefault="00B169A1" w:rsidP="00B169A1">
      <w:pPr>
        <w:pStyle w:val="ListParagraph"/>
        <w:numPr>
          <w:ilvl w:val="0"/>
          <w:numId w:val="27"/>
        </w:numPr>
        <w:spacing w:after="200" w:line="276" w:lineRule="auto"/>
        <w:rPr>
          <w:sz w:val="20"/>
          <w:szCs w:val="20"/>
        </w:rPr>
      </w:pPr>
      <w:r w:rsidRPr="003B231E">
        <w:rPr>
          <w:sz w:val="20"/>
          <w:szCs w:val="20"/>
          <w:u w:val="single"/>
        </w:rPr>
        <w:t>Prescription Refill Reminders, Treatment Alternatives or Health-Related Benefits</w:t>
      </w:r>
      <w:r w:rsidRPr="003B231E">
        <w:rPr>
          <w:sz w:val="20"/>
          <w:szCs w:val="20"/>
        </w:rPr>
        <w:t xml:space="preserve"> - We may use and disclose your PHI to contact you to remind you about prescription refills, to tell you about treatment options or alternatives, or to inform you about health-related benefits or services that may be of interest to you.</w:t>
      </w:r>
    </w:p>
    <w:p w:rsidR="00B169A1" w:rsidRPr="003B231E" w:rsidRDefault="00B169A1" w:rsidP="00B169A1">
      <w:pPr>
        <w:pStyle w:val="ListParagraph"/>
        <w:numPr>
          <w:ilvl w:val="0"/>
          <w:numId w:val="27"/>
        </w:numPr>
        <w:spacing w:after="200" w:line="276" w:lineRule="auto"/>
        <w:rPr>
          <w:sz w:val="20"/>
          <w:szCs w:val="20"/>
        </w:rPr>
      </w:pPr>
      <w:r w:rsidRPr="003B231E">
        <w:rPr>
          <w:sz w:val="20"/>
          <w:szCs w:val="20"/>
          <w:u w:val="single"/>
        </w:rPr>
        <w:t>Family Members, Relatives or Close Friends</w:t>
      </w:r>
      <w:r w:rsidRPr="003B231E">
        <w:rPr>
          <w:sz w:val="20"/>
          <w:szCs w:val="20"/>
        </w:rPr>
        <w:t xml:space="preserve"> - Unless you object to such disclosure, we may disclose your PHI to your family members, relatives or close personal friends, or any other persons identified by you as being involved in the treatment or payment for your medical care. If you are not present to agree or object to our disclosure of your PHI to a family member, relative or friend, we may exercise our professional judgment to determine whether the disclosure is in your best interest. If we decide to disclose your PHI, we will only disclose the PHI that is relevant to your treatment or payment.</w:t>
      </w:r>
    </w:p>
    <w:p w:rsidR="00B169A1" w:rsidRPr="003B231E" w:rsidRDefault="00B169A1" w:rsidP="00B169A1">
      <w:pPr>
        <w:pStyle w:val="ListParagraph"/>
        <w:numPr>
          <w:ilvl w:val="0"/>
          <w:numId w:val="27"/>
        </w:numPr>
        <w:spacing w:after="200" w:line="276" w:lineRule="auto"/>
        <w:rPr>
          <w:sz w:val="20"/>
          <w:szCs w:val="20"/>
        </w:rPr>
      </w:pPr>
      <w:r w:rsidRPr="003B231E">
        <w:rPr>
          <w:sz w:val="20"/>
          <w:szCs w:val="20"/>
          <w:u w:val="single"/>
        </w:rPr>
        <w:t>Other Permitted and Required Uses and Disclosures</w:t>
      </w:r>
      <w:r w:rsidRPr="003B231E">
        <w:rPr>
          <w:sz w:val="20"/>
          <w:szCs w:val="20"/>
        </w:rPr>
        <w:t xml:space="preserve"> - We may use your PHI without obtaining your authorization and without offering you the opportunity to agree or object as follows: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as required by law, provided however, that the use or disclosure will be made in compliance with applicable law;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 to a public health authority that is authorized by law to collect or receive such information, or to a foreign government agency that is acting in collaboration with a public health authority and these health activities </w:t>
      </w:r>
      <w:r w:rsidRPr="003B231E">
        <w:rPr>
          <w:sz w:val="20"/>
          <w:szCs w:val="20"/>
        </w:rPr>
        <w:lastRenderedPageBreak/>
        <w:t xml:space="preserve">generally include preventing or controlling disease, reporting deaths, reporting adverse effects of medications or problems with products, notification of communicable disease, and reporting abuse or neglect under certain circumstances;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to a health oversight agency for oversight activities authorized by law, including audits and inspections, and civil, administrative or criminal investigations, proceedings or actions;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for judicial or administrative proceedings purposes in response to a subpoena, court order, discovery request, etc. but only if efforts have been made to inform you about the request or to obtain an order protecting the information requested;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to law enforcement to report certain injuries, comply with court orders or warrants or similar process, to identify a suspect, fugitive, missing person or victim or to report a crime;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to a coroner or medical examiner to perform duties authorized by law such as identification of a deceased person or determining the cause of death;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to funeral directors, consistent with applicable law, as necessary to carry out their duties;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to organ procurement organizations or similar entities </w:t>
      </w:r>
      <w:proofErr w:type="gramStart"/>
      <w:r w:rsidRPr="003B231E">
        <w:rPr>
          <w:sz w:val="20"/>
          <w:szCs w:val="20"/>
        </w:rPr>
        <w:t>for the purpose of</w:t>
      </w:r>
      <w:proofErr w:type="gramEnd"/>
      <w:r w:rsidRPr="003B231E">
        <w:rPr>
          <w:sz w:val="20"/>
          <w:szCs w:val="20"/>
        </w:rPr>
        <w:t xml:space="preserve"> facilitating organ, eye or tissue donation and transplantation;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for research purposes provided that certain approvals take place and assurances are given;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to avert a serious threat to health or safety, so long as the disclosure is only to a person who is reasonably able to prevent or lessen such threat;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for military and veterans activities (including foreign military personnel) to assure the proper execution of a military mission and to determine eligibility for benefits;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for national security and intelligence activities </w:t>
      </w:r>
      <w:proofErr w:type="gramStart"/>
      <w:r w:rsidRPr="003B231E">
        <w:rPr>
          <w:sz w:val="20"/>
          <w:szCs w:val="20"/>
        </w:rPr>
        <w:t>for the purpose of</w:t>
      </w:r>
      <w:proofErr w:type="gramEnd"/>
      <w:r w:rsidRPr="003B231E">
        <w:rPr>
          <w:sz w:val="20"/>
          <w:szCs w:val="20"/>
        </w:rPr>
        <w:t xml:space="preserve"> conducting lawful intelligence, counterintelligence and other national security activities;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for protection of the President and other authorized persons or foreign heads of state or to conduct authorized investigations;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 xml:space="preserve">to a correctional institution or law enforcement custodian if you are an inmate or under custody; and  </w:t>
      </w:r>
    </w:p>
    <w:p w:rsidR="00B169A1" w:rsidRPr="003B231E" w:rsidRDefault="00B169A1" w:rsidP="00B169A1">
      <w:pPr>
        <w:pStyle w:val="ListParagraph"/>
        <w:numPr>
          <w:ilvl w:val="1"/>
          <w:numId w:val="27"/>
        </w:numPr>
        <w:spacing w:after="200" w:line="276" w:lineRule="auto"/>
        <w:rPr>
          <w:sz w:val="20"/>
          <w:szCs w:val="20"/>
        </w:rPr>
      </w:pPr>
      <w:r w:rsidRPr="003B231E">
        <w:rPr>
          <w:sz w:val="20"/>
          <w:szCs w:val="20"/>
        </w:rPr>
        <w:t>to the extent necessary to comply with laws relating to workers' compensation and work-related injuries.</w:t>
      </w:r>
    </w:p>
    <w:p w:rsidR="00B169A1" w:rsidRPr="003B231E" w:rsidRDefault="00B169A1" w:rsidP="00B169A1">
      <w:pPr>
        <w:pStyle w:val="ListParagraph"/>
        <w:numPr>
          <w:ilvl w:val="0"/>
          <w:numId w:val="26"/>
        </w:numPr>
        <w:spacing w:after="200" w:line="276" w:lineRule="auto"/>
        <w:rPr>
          <w:sz w:val="20"/>
          <w:szCs w:val="20"/>
        </w:rPr>
      </w:pPr>
      <w:r w:rsidRPr="003B231E">
        <w:rPr>
          <w:b/>
          <w:sz w:val="20"/>
          <w:szCs w:val="20"/>
        </w:rPr>
        <w:t>YOUR RIGHTS AS OUR PATIENT</w:t>
      </w:r>
      <w:r w:rsidRPr="003B231E">
        <w:rPr>
          <w:sz w:val="20"/>
          <w:szCs w:val="20"/>
        </w:rPr>
        <w:t xml:space="preserve"> - As our patient, you have </w:t>
      </w:r>
      <w:proofErr w:type="gramStart"/>
      <w:r w:rsidRPr="003B231E">
        <w:rPr>
          <w:sz w:val="20"/>
          <w:szCs w:val="20"/>
        </w:rPr>
        <w:t>a number of</w:t>
      </w:r>
      <w:proofErr w:type="gramEnd"/>
      <w:r w:rsidRPr="003B231E">
        <w:rPr>
          <w:sz w:val="20"/>
          <w:szCs w:val="20"/>
        </w:rPr>
        <w:t xml:space="preserve"> rights associated with you PHI.  The following describes your specific rights.  </w:t>
      </w:r>
    </w:p>
    <w:p w:rsidR="00B169A1" w:rsidRPr="003B231E" w:rsidRDefault="00B169A1" w:rsidP="00B169A1">
      <w:pPr>
        <w:pStyle w:val="ListParagraph"/>
        <w:rPr>
          <w:sz w:val="20"/>
          <w:szCs w:val="20"/>
        </w:rPr>
      </w:pPr>
    </w:p>
    <w:p w:rsidR="00B169A1" w:rsidRPr="003B231E" w:rsidRDefault="00B169A1" w:rsidP="00B169A1">
      <w:pPr>
        <w:pStyle w:val="ListParagraph"/>
        <w:numPr>
          <w:ilvl w:val="0"/>
          <w:numId w:val="28"/>
        </w:numPr>
        <w:spacing w:after="200" w:line="276" w:lineRule="auto"/>
        <w:rPr>
          <w:sz w:val="20"/>
          <w:szCs w:val="20"/>
        </w:rPr>
      </w:pPr>
      <w:r w:rsidRPr="003B231E">
        <w:rPr>
          <w:sz w:val="20"/>
          <w:szCs w:val="20"/>
        </w:rPr>
        <w:t>You have the right to request restrictions or limitations on how we use and/or disclose your PHI, however, we do not have to agree to your requested restriction or limitation (except for transactions you paid for in full out-</w:t>
      </w:r>
      <w:proofErr w:type="spellStart"/>
      <w:r w:rsidRPr="003B231E">
        <w:rPr>
          <w:sz w:val="20"/>
          <w:szCs w:val="20"/>
        </w:rPr>
        <w:t>ofpocket</w:t>
      </w:r>
      <w:proofErr w:type="spellEnd"/>
      <w:r w:rsidRPr="003B231E">
        <w:rPr>
          <w:sz w:val="20"/>
          <w:szCs w:val="20"/>
        </w:rPr>
        <w:t xml:space="preserve">). Your written request must specify: (1) if you would like to restrict or limit our use and/or disclosure; (2) what information you want restricted or limited; and (3) to whom the restriction or limitation applies (e.g., spouse). If we agree to your request, it will not prevent us from disclosing your PHI as follows: (1) to you if you request access or an accounting of disclosures; (2) for purposes required or permitted by law; or (3) in case of an emergency </w:t>
      </w:r>
    </w:p>
    <w:p w:rsidR="00B169A1" w:rsidRPr="003B231E" w:rsidRDefault="00B169A1" w:rsidP="00B169A1">
      <w:pPr>
        <w:pStyle w:val="ListParagraph"/>
        <w:numPr>
          <w:ilvl w:val="0"/>
          <w:numId w:val="28"/>
        </w:numPr>
        <w:spacing w:after="200" w:line="276" w:lineRule="auto"/>
        <w:rPr>
          <w:sz w:val="20"/>
          <w:szCs w:val="20"/>
        </w:rPr>
      </w:pPr>
      <w:r w:rsidRPr="003B231E">
        <w:rPr>
          <w:sz w:val="20"/>
          <w:szCs w:val="20"/>
        </w:rPr>
        <w:t>You have the right to receive confidential communications concerning your PHI by alternative means or via alternative locations. For example, you may want to receive communications related to your prescriptions at a different address other than your home address. If you wish to receive confidential communications via alternative means or locations, please submit your request in writing to the Privacy Officer and set forth the alternative means by which you wish to receive communications or the alternative location at which you wish to receive such communications. We will accommodate all reasonable requests.</w:t>
      </w:r>
    </w:p>
    <w:p w:rsidR="00B169A1" w:rsidRPr="003B231E" w:rsidRDefault="00B169A1" w:rsidP="00B169A1">
      <w:pPr>
        <w:pStyle w:val="ListParagraph"/>
        <w:numPr>
          <w:ilvl w:val="0"/>
          <w:numId w:val="28"/>
        </w:numPr>
        <w:spacing w:after="200" w:line="276" w:lineRule="auto"/>
        <w:rPr>
          <w:sz w:val="20"/>
          <w:szCs w:val="20"/>
        </w:rPr>
      </w:pPr>
      <w:r w:rsidRPr="003B231E">
        <w:rPr>
          <w:sz w:val="20"/>
          <w:szCs w:val="20"/>
        </w:rPr>
        <w:t xml:space="preserve">You have the right to access, inspect and obtain a copy of your PHI, including any electronic PHI; provided, however, you are not entitled to access certain PHI exempted under HIPAA. To the extent we maintain electronic PHI, upon request we will provide you with a copy of your PHI in the format requested. If we do not have your PHI in our possession, we will provide you with the appropriate contact information when your request is received. If you request a copy of your PHI, you will receive a response to your request in a timely fashion but may be charged a reasonable, </w:t>
      </w:r>
      <w:r w:rsidRPr="003B231E">
        <w:rPr>
          <w:sz w:val="20"/>
          <w:szCs w:val="20"/>
        </w:rPr>
        <w:lastRenderedPageBreak/>
        <w:t>cost-based fee to cover copy costs and postage. In some limited circumstances, we may deny your request for access to PHI in which case you may request for the denial to be reviewed. If access is ultimately denied, you are entitled to a written explanation with the reason(s) for the denial.</w:t>
      </w:r>
    </w:p>
    <w:p w:rsidR="00B169A1" w:rsidRPr="003B231E" w:rsidRDefault="00B169A1" w:rsidP="00B169A1">
      <w:pPr>
        <w:pStyle w:val="ListParagraph"/>
        <w:numPr>
          <w:ilvl w:val="0"/>
          <w:numId w:val="28"/>
        </w:numPr>
        <w:spacing w:after="200" w:line="276" w:lineRule="auto"/>
        <w:rPr>
          <w:sz w:val="20"/>
          <w:szCs w:val="20"/>
        </w:rPr>
      </w:pPr>
      <w:r w:rsidRPr="003B231E">
        <w:rPr>
          <w:sz w:val="20"/>
          <w:szCs w:val="20"/>
        </w:rPr>
        <w:t>You have the right to receive an accounting of disclosures of your PHI made by us, including disclosures to or by our business associate(s), for a period of six (6) years prior to the date on which you request an accounting of disclosures, or such lesser period as you indicate. You will receive one request annually free of charge and, thereafter, we may charge you a reasonable, cost-based fee for each subsequent request for an accounting of disclosures within the same twelve-month period. We will notify you of the cost for an accounting of disclosures and you may choose to withdraw or modify your request before we charge you.</w:t>
      </w:r>
    </w:p>
    <w:p w:rsidR="00B169A1" w:rsidRPr="003B231E" w:rsidRDefault="00B169A1" w:rsidP="00B169A1">
      <w:pPr>
        <w:pStyle w:val="ListParagraph"/>
        <w:numPr>
          <w:ilvl w:val="0"/>
          <w:numId w:val="28"/>
        </w:numPr>
        <w:spacing w:after="200" w:line="276" w:lineRule="auto"/>
        <w:rPr>
          <w:sz w:val="20"/>
          <w:szCs w:val="20"/>
        </w:rPr>
      </w:pPr>
      <w:r w:rsidRPr="003B231E">
        <w:rPr>
          <w:sz w:val="20"/>
          <w:szCs w:val="20"/>
        </w:rPr>
        <w:t>If you believe we have PHI about you that is incorrect or incomplete, you may make a written request to us stating the reasons to support any requested amendment. You have the right to request an amendment to your PHI for so long as we maintain your PHI. If we do not have your PHI in our possession, we will provide you with the appropriate contact information when we receive your request. We will respond to your request for an amendment after we receive your request. However, we may deny your request for amendment if, for example, we determine that the PHI you requested was not created by us or is already accurate and complete. You may respond to our denial by filing a written statement of disagreement, but we have the right to rebut your disagreement. If this occurs, you have the right to request that your original request, our denial, your statement of disagreement, and our rebuttal be included in future disclosures of your PHI.</w:t>
      </w:r>
    </w:p>
    <w:p w:rsidR="00B169A1" w:rsidRPr="003B231E" w:rsidRDefault="00B169A1" w:rsidP="00B169A1">
      <w:pPr>
        <w:pStyle w:val="ListParagraph"/>
        <w:numPr>
          <w:ilvl w:val="0"/>
          <w:numId w:val="28"/>
        </w:numPr>
        <w:spacing w:after="200" w:line="276" w:lineRule="auto"/>
        <w:rPr>
          <w:b/>
          <w:sz w:val="20"/>
          <w:szCs w:val="20"/>
        </w:rPr>
      </w:pPr>
      <w:r w:rsidRPr="003B231E">
        <w:rPr>
          <w:sz w:val="20"/>
          <w:szCs w:val="20"/>
        </w:rPr>
        <w:t>You have the right at any time to obtain a paper copy of this Notice, even if you receive this Notice electronically. If you have received an electronic copy of this Notice, but wish to obtain a paper copy of this Notice, please send your request in writing to the Privacy Officer at the address listed below.</w:t>
      </w:r>
    </w:p>
    <w:p w:rsidR="00B169A1" w:rsidRPr="003B231E" w:rsidRDefault="00B169A1" w:rsidP="00B169A1">
      <w:pPr>
        <w:pStyle w:val="ListParagraph"/>
        <w:numPr>
          <w:ilvl w:val="0"/>
          <w:numId w:val="28"/>
        </w:numPr>
        <w:spacing w:after="200" w:line="276" w:lineRule="auto"/>
        <w:rPr>
          <w:sz w:val="20"/>
          <w:szCs w:val="20"/>
        </w:rPr>
      </w:pPr>
      <w:r w:rsidRPr="003B231E">
        <w:rPr>
          <w:sz w:val="20"/>
          <w:szCs w:val="20"/>
        </w:rPr>
        <w:t>You have the right to opt-out of fundraising and your PHI will not be used for fundraising purposes or sold without your prior authorization.</w:t>
      </w:r>
    </w:p>
    <w:p w:rsidR="00B169A1" w:rsidRPr="003B231E" w:rsidRDefault="00B169A1" w:rsidP="00B169A1">
      <w:pPr>
        <w:pStyle w:val="ListParagraph"/>
        <w:ind w:left="1080"/>
        <w:rPr>
          <w:sz w:val="20"/>
          <w:szCs w:val="20"/>
        </w:rPr>
      </w:pPr>
    </w:p>
    <w:p w:rsidR="00B169A1" w:rsidRPr="003B231E" w:rsidRDefault="00B169A1" w:rsidP="00B169A1">
      <w:pPr>
        <w:pStyle w:val="ListParagraph"/>
        <w:numPr>
          <w:ilvl w:val="0"/>
          <w:numId w:val="26"/>
        </w:numPr>
        <w:spacing w:after="200" w:line="276" w:lineRule="auto"/>
        <w:rPr>
          <w:b/>
          <w:sz w:val="20"/>
          <w:szCs w:val="20"/>
        </w:rPr>
      </w:pPr>
      <w:r w:rsidRPr="003B231E">
        <w:rPr>
          <w:b/>
          <w:sz w:val="20"/>
          <w:szCs w:val="20"/>
        </w:rPr>
        <w:t xml:space="preserve">ADDITONAL INFORMATION/QUESTIONS OR COMPLAINTS  </w:t>
      </w:r>
    </w:p>
    <w:p w:rsidR="00B169A1" w:rsidRPr="003B231E" w:rsidRDefault="00B169A1" w:rsidP="00B169A1">
      <w:pPr>
        <w:pStyle w:val="ListParagraph"/>
        <w:rPr>
          <w:b/>
          <w:sz w:val="20"/>
          <w:szCs w:val="20"/>
        </w:rPr>
      </w:pPr>
    </w:p>
    <w:p w:rsidR="00B169A1" w:rsidRPr="003B231E" w:rsidRDefault="00B169A1" w:rsidP="00B169A1">
      <w:pPr>
        <w:pStyle w:val="ListParagraph"/>
        <w:numPr>
          <w:ilvl w:val="0"/>
          <w:numId w:val="29"/>
        </w:numPr>
        <w:spacing w:after="200" w:line="276" w:lineRule="auto"/>
        <w:rPr>
          <w:sz w:val="20"/>
          <w:szCs w:val="20"/>
        </w:rPr>
      </w:pPr>
      <w:r w:rsidRPr="003B231E">
        <w:rPr>
          <w:sz w:val="20"/>
          <w:szCs w:val="20"/>
        </w:rPr>
        <w:t xml:space="preserve">If you need any additional information about this Notice or wish to exercise any of your rights set forth in this Notice, please contact the </w:t>
      </w:r>
      <w:r w:rsidRPr="003B231E">
        <w:rPr>
          <w:i/>
          <w:sz w:val="20"/>
          <w:szCs w:val="20"/>
        </w:rPr>
        <w:t>Privacy Officer</w:t>
      </w:r>
      <w:r w:rsidRPr="003B231E">
        <w:rPr>
          <w:sz w:val="20"/>
          <w:szCs w:val="20"/>
        </w:rPr>
        <w:t xml:space="preserve"> at the following address: </w:t>
      </w:r>
    </w:p>
    <w:p w:rsidR="00B169A1" w:rsidRPr="003B231E" w:rsidRDefault="00B169A1" w:rsidP="00B169A1">
      <w:pPr>
        <w:spacing w:after="0" w:line="240" w:lineRule="auto"/>
        <w:ind w:left="720"/>
        <w:rPr>
          <w:sz w:val="20"/>
          <w:szCs w:val="20"/>
        </w:rPr>
      </w:pPr>
      <w:r w:rsidRPr="003B231E">
        <w:rPr>
          <w:sz w:val="20"/>
          <w:szCs w:val="20"/>
        </w:rPr>
        <w:t>Whitesell Pharmacy,</w:t>
      </w:r>
    </w:p>
    <w:p w:rsidR="00B169A1" w:rsidRPr="003B231E" w:rsidRDefault="00B169A1" w:rsidP="00B169A1">
      <w:pPr>
        <w:spacing w:after="0" w:line="240" w:lineRule="auto"/>
        <w:ind w:left="720"/>
        <w:rPr>
          <w:sz w:val="20"/>
          <w:szCs w:val="20"/>
        </w:rPr>
      </w:pPr>
      <w:r w:rsidRPr="003B231E">
        <w:rPr>
          <w:sz w:val="20"/>
          <w:szCs w:val="20"/>
        </w:rPr>
        <w:t>236 North Market Street,</w:t>
      </w:r>
    </w:p>
    <w:p w:rsidR="00B169A1" w:rsidRPr="003B231E" w:rsidRDefault="00B169A1" w:rsidP="00B169A1">
      <w:pPr>
        <w:spacing w:after="0" w:line="240" w:lineRule="auto"/>
        <w:ind w:left="720"/>
        <w:rPr>
          <w:sz w:val="20"/>
          <w:szCs w:val="20"/>
        </w:rPr>
      </w:pPr>
      <w:r w:rsidRPr="003B231E">
        <w:rPr>
          <w:sz w:val="20"/>
          <w:szCs w:val="20"/>
        </w:rPr>
        <w:t>Frederick, MD 21701</w:t>
      </w:r>
    </w:p>
    <w:p w:rsidR="00B169A1" w:rsidRPr="003B231E" w:rsidRDefault="00B169A1" w:rsidP="00B169A1">
      <w:pPr>
        <w:spacing w:after="0" w:line="240" w:lineRule="auto"/>
        <w:ind w:left="720"/>
        <w:rPr>
          <w:sz w:val="20"/>
          <w:szCs w:val="20"/>
        </w:rPr>
      </w:pPr>
      <w:r w:rsidRPr="003B231E">
        <w:rPr>
          <w:sz w:val="20"/>
          <w:szCs w:val="20"/>
        </w:rPr>
        <w:t xml:space="preserve">P: 301.662.4848; F: 301.620.0668   </w:t>
      </w:r>
    </w:p>
    <w:p w:rsidR="00B169A1" w:rsidRPr="003B231E" w:rsidRDefault="00B169A1" w:rsidP="00B169A1">
      <w:pPr>
        <w:spacing w:after="0" w:line="240" w:lineRule="auto"/>
        <w:ind w:left="720"/>
        <w:rPr>
          <w:sz w:val="20"/>
          <w:szCs w:val="20"/>
        </w:rPr>
      </w:pPr>
    </w:p>
    <w:p w:rsidR="00B169A1" w:rsidRPr="003B231E" w:rsidRDefault="00B169A1" w:rsidP="00B169A1">
      <w:pPr>
        <w:spacing w:after="0" w:line="240" w:lineRule="auto"/>
        <w:ind w:left="720"/>
        <w:rPr>
          <w:sz w:val="20"/>
          <w:szCs w:val="20"/>
        </w:rPr>
      </w:pPr>
      <w:r w:rsidRPr="003B231E">
        <w:rPr>
          <w:sz w:val="20"/>
          <w:szCs w:val="20"/>
        </w:rPr>
        <w:t xml:space="preserve">If you believe your privacy rights have been violated, you may file a complaint without retaliation with the Privacy Officer of the Pharmacy or with:  </w:t>
      </w:r>
    </w:p>
    <w:p w:rsidR="00B169A1" w:rsidRPr="003B231E" w:rsidRDefault="00B169A1" w:rsidP="00B169A1">
      <w:pPr>
        <w:spacing w:after="0" w:line="240" w:lineRule="auto"/>
        <w:ind w:left="720"/>
        <w:rPr>
          <w:sz w:val="20"/>
          <w:szCs w:val="20"/>
        </w:rPr>
      </w:pPr>
    </w:p>
    <w:p w:rsidR="00B169A1" w:rsidRPr="003B231E" w:rsidRDefault="00B169A1" w:rsidP="00B169A1">
      <w:pPr>
        <w:spacing w:after="0" w:line="240" w:lineRule="auto"/>
        <w:ind w:left="720"/>
        <w:rPr>
          <w:sz w:val="20"/>
          <w:szCs w:val="20"/>
        </w:rPr>
      </w:pPr>
      <w:r w:rsidRPr="003B231E">
        <w:rPr>
          <w:sz w:val="20"/>
          <w:szCs w:val="20"/>
        </w:rPr>
        <w:t xml:space="preserve">Secretary of the Department of Health and Human Services </w:t>
      </w:r>
    </w:p>
    <w:p w:rsidR="00B169A1" w:rsidRPr="003B231E" w:rsidRDefault="00B169A1" w:rsidP="00B169A1">
      <w:pPr>
        <w:spacing w:after="0" w:line="240" w:lineRule="auto"/>
        <w:ind w:left="720"/>
        <w:rPr>
          <w:sz w:val="20"/>
          <w:szCs w:val="20"/>
        </w:rPr>
      </w:pPr>
      <w:r w:rsidRPr="003B231E">
        <w:rPr>
          <w:sz w:val="20"/>
          <w:szCs w:val="20"/>
        </w:rPr>
        <w:t xml:space="preserve">200 Independence Ave SW  </w:t>
      </w:r>
    </w:p>
    <w:p w:rsidR="00D8709C" w:rsidRPr="00B169A1" w:rsidRDefault="00B169A1" w:rsidP="00B169A1">
      <w:pPr>
        <w:spacing w:after="0" w:line="240" w:lineRule="auto"/>
        <w:ind w:left="720"/>
        <w:rPr>
          <w:sz w:val="20"/>
          <w:szCs w:val="20"/>
        </w:rPr>
      </w:pPr>
      <w:r w:rsidRPr="003B231E">
        <w:rPr>
          <w:sz w:val="20"/>
          <w:szCs w:val="20"/>
        </w:rPr>
        <w:t>Washington D.C. 20201</w:t>
      </w:r>
    </w:p>
    <w:sectPr w:rsidR="00D8709C" w:rsidRPr="00B169A1" w:rsidSect="00A363A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558" w:rsidRDefault="001D2558" w:rsidP="002F033A">
      <w:pPr>
        <w:spacing w:after="0" w:line="240" w:lineRule="auto"/>
      </w:pPr>
      <w:r>
        <w:separator/>
      </w:r>
    </w:p>
  </w:endnote>
  <w:endnote w:type="continuationSeparator" w:id="0">
    <w:p w:rsidR="001D2558" w:rsidRDefault="001D2558" w:rsidP="002F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33" w:rsidRDefault="00582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A1" w:rsidRDefault="00B169A1" w:rsidP="00B169A1">
    <w:pPr>
      <w:pStyle w:val="Footer"/>
      <w:jc w:val="right"/>
    </w:pPr>
    <w:r>
      <w:t xml:space="preserve">Revised: </w:t>
    </w:r>
    <w:r w:rsidR="00582A33">
      <w:t xml:space="preserve">07/10/2018 </w:t>
    </w:r>
    <w:proofErr w:type="spellStart"/>
    <w:r w:rsidR="00582A33">
      <w:t>js</w:t>
    </w:r>
    <w:bookmarkStart w:id="0" w:name="_GoBack"/>
    <w:bookmarkEnd w:id="0"/>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33" w:rsidRDefault="00582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558" w:rsidRDefault="001D2558" w:rsidP="002F033A">
      <w:pPr>
        <w:spacing w:after="0" w:line="240" w:lineRule="auto"/>
      </w:pPr>
      <w:r>
        <w:separator/>
      </w:r>
    </w:p>
  </w:footnote>
  <w:footnote w:type="continuationSeparator" w:id="0">
    <w:p w:rsidR="001D2558" w:rsidRDefault="001D2558" w:rsidP="002F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33" w:rsidRDefault="00582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B7D" w:rsidRDefault="00F75B7D" w:rsidP="00F229BA">
    <w:pPr>
      <w:pStyle w:val="Header"/>
      <w:tabs>
        <w:tab w:val="clear" w:pos="4680"/>
        <w:tab w:val="clear" w:pos="9360"/>
        <w:tab w:val="left" w:pos="4620"/>
      </w:tabs>
    </w:pPr>
    <w:r>
      <w:rPr>
        <w:noProof/>
      </w:rPr>
      <w:drawing>
        <wp:inline distT="0" distB="0" distL="0" distR="0" wp14:anchorId="78C03826" wp14:editId="01371147">
          <wp:extent cx="2295525" cy="5673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486" t="35612" r="24839" b="33334"/>
                  <a:stretch/>
                </pic:blipFill>
                <pic:spPr bwMode="auto">
                  <a:xfrm>
                    <a:off x="0" y="0"/>
                    <a:ext cx="2315187" cy="572235"/>
                  </a:xfrm>
                  <a:prstGeom prst="rect">
                    <a:avLst/>
                  </a:prstGeom>
                  <a:ln>
                    <a:noFill/>
                  </a:ln>
                  <a:extLst>
                    <a:ext uri="{53640926-AAD7-44D8-BBD7-CCE9431645EC}">
                      <a14:shadowObscured xmlns:a14="http://schemas.microsoft.com/office/drawing/2010/main"/>
                    </a:ext>
                  </a:extLst>
                </pic:spPr>
              </pic:pic>
            </a:graphicData>
          </a:graphic>
        </wp:inline>
      </w:drawing>
    </w:r>
    <w:r w:rsidR="00F229BA">
      <w:tab/>
    </w:r>
  </w:p>
  <w:p w:rsidR="00F75B7D" w:rsidRPr="0058019C" w:rsidRDefault="00F75B7D" w:rsidP="00F75B7D">
    <w:pPr>
      <w:pStyle w:val="Header"/>
      <w:jc w:val="right"/>
      <w:rPr>
        <w:rFonts w:cstheme="minorHAnsi"/>
      </w:rPr>
    </w:pPr>
    <w:r>
      <w:rPr>
        <w:rFonts w:cstheme="minorHAnsi"/>
      </w:rPr>
      <w:t>622</w:t>
    </w:r>
    <w:r w:rsidRPr="0058019C">
      <w:rPr>
        <w:rFonts w:cstheme="minorHAnsi"/>
      </w:rPr>
      <w:t xml:space="preserve"> North Market Street, Frederick, MD 21701 </w:t>
    </w:r>
  </w:p>
  <w:p w:rsidR="00F75B7D" w:rsidRDefault="00F75B7D" w:rsidP="00F75B7D">
    <w:pPr>
      <w:pStyle w:val="Header"/>
      <w:jc w:val="right"/>
    </w:pPr>
    <w:r w:rsidRPr="0058019C">
      <w:rPr>
        <w:rFonts w:cstheme="minorHAnsi"/>
      </w:rPr>
      <w:t xml:space="preserve"> P 301.663.6464   F 301.663.3207</w:t>
    </w:r>
  </w:p>
  <w:p w:rsidR="00F75B7D" w:rsidRDefault="00F75B7D" w:rsidP="00F75B7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33" w:rsidRDefault="00582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3in;height:3in" o:bullet="t"/>
    </w:pict>
  </w:numPicBullet>
  <w:numPicBullet w:numPicBulletId="1">
    <w:pict>
      <v:shape id="_x0000_i1287" type="#_x0000_t75" style="width:3in;height:3in" o:bullet="t"/>
    </w:pict>
  </w:numPicBullet>
  <w:numPicBullet w:numPicBulletId="2">
    <w:pict>
      <v:shape id="_x0000_i1288" type="#_x0000_t75" style="width:3in;height:3in" o:bullet="t"/>
    </w:pict>
  </w:numPicBullet>
  <w:numPicBullet w:numPicBulletId="3">
    <w:pict>
      <v:shape id="_x0000_i1289" type="#_x0000_t75" style="width:3in;height:3in" o:bullet="t"/>
    </w:pict>
  </w:numPicBullet>
  <w:numPicBullet w:numPicBulletId="4">
    <w:pict>
      <v:shape id="_x0000_i1290" type="#_x0000_t75" style="width:3in;height:3in" o:bullet="t"/>
    </w:pict>
  </w:numPicBullet>
  <w:numPicBullet w:numPicBulletId="5">
    <w:pict>
      <v:shape id="_x0000_i1291" type="#_x0000_t75" style="width:3in;height:3in" o:bullet="t"/>
    </w:pict>
  </w:numPicBullet>
  <w:numPicBullet w:numPicBulletId="6">
    <w:pict>
      <v:shape id="_x0000_i1292" type="#_x0000_t75" style="width:3in;height:3in" o:bullet="t"/>
    </w:pict>
  </w:numPicBullet>
  <w:numPicBullet w:numPicBulletId="7">
    <w:pict>
      <v:shape id="_x0000_i1293" type="#_x0000_t75" style="width:3in;height:3in" o:bullet="t"/>
    </w:pict>
  </w:numPicBullet>
  <w:numPicBullet w:numPicBulletId="8">
    <w:pict>
      <v:shape id="_x0000_i1294" type="#_x0000_t75" style="width:3in;height:3in" o:bullet="t"/>
    </w:pict>
  </w:numPicBullet>
  <w:numPicBullet w:numPicBulletId="9">
    <w:pict>
      <v:shape id="_x0000_i1295" type="#_x0000_t75" style="width:3in;height:3in" o:bullet="t"/>
    </w:pict>
  </w:numPicBullet>
  <w:numPicBullet w:numPicBulletId="10">
    <w:pict>
      <v:shape id="_x0000_i1296" type="#_x0000_t75" style="width:3in;height:3in" o:bullet="t"/>
    </w:pict>
  </w:numPicBullet>
  <w:numPicBullet w:numPicBulletId="11">
    <w:pict>
      <v:shape id="_x0000_i1297" type="#_x0000_t75" style="width:3in;height:3in" o:bullet="t"/>
    </w:pict>
  </w:numPicBullet>
  <w:numPicBullet w:numPicBulletId="12">
    <w:pict>
      <v:shape id="_x0000_i1298" type="#_x0000_t75" style="width:3in;height:3in" o:bullet="t"/>
    </w:pict>
  </w:numPicBullet>
  <w:numPicBullet w:numPicBulletId="13">
    <w:pict>
      <v:shape id="_x0000_i1299" type="#_x0000_t75" style="width:3in;height:3in" o:bullet="t"/>
    </w:pict>
  </w:numPicBullet>
  <w:numPicBullet w:numPicBulletId="14">
    <w:pict>
      <v:shape id="_x0000_i1300" type="#_x0000_t75" style="width:3in;height:3in" o:bullet="t"/>
    </w:pict>
  </w:numPicBullet>
  <w:numPicBullet w:numPicBulletId="15">
    <w:pict>
      <v:shape id="_x0000_i1301" type="#_x0000_t75" style="width:3in;height:3in" o:bullet="t"/>
    </w:pict>
  </w:numPicBullet>
  <w:numPicBullet w:numPicBulletId="16">
    <w:pict>
      <v:shape id="_x0000_i1302" type="#_x0000_t75" style="width:3in;height:3in" o:bullet="t"/>
    </w:pict>
  </w:numPicBullet>
  <w:numPicBullet w:numPicBulletId="17">
    <w:pict>
      <v:shape id="_x0000_i1303" type="#_x0000_t75" style="width:3in;height:3in" o:bullet="t"/>
    </w:pict>
  </w:numPicBullet>
  <w:numPicBullet w:numPicBulletId="18">
    <w:pict>
      <v:shape id="_x0000_i1304" type="#_x0000_t75" style="width:3in;height:3in" o:bullet="t"/>
    </w:pict>
  </w:numPicBullet>
  <w:numPicBullet w:numPicBulletId="19">
    <w:pict>
      <v:shape id="_x0000_i1305" type="#_x0000_t75" style="width:3in;height:3in" o:bullet="t"/>
    </w:pict>
  </w:numPicBullet>
  <w:abstractNum w:abstractNumId="0" w15:restartNumberingAfterBreak="0">
    <w:nsid w:val="01096F19"/>
    <w:multiLevelType w:val="multilevel"/>
    <w:tmpl w:val="E5FC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C25E2"/>
    <w:multiLevelType w:val="multilevel"/>
    <w:tmpl w:val="F27ACB2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D07AC"/>
    <w:multiLevelType w:val="multilevel"/>
    <w:tmpl w:val="F03CD9D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15F4C"/>
    <w:multiLevelType w:val="hybridMultilevel"/>
    <w:tmpl w:val="FA96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63B54"/>
    <w:multiLevelType w:val="multilevel"/>
    <w:tmpl w:val="718EB27C"/>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CA4BF2"/>
    <w:multiLevelType w:val="hybridMultilevel"/>
    <w:tmpl w:val="1D3AB516"/>
    <w:lvl w:ilvl="0" w:tplc="D8E8C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F6608"/>
    <w:multiLevelType w:val="hybridMultilevel"/>
    <w:tmpl w:val="AF606E48"/>
    <w:lvl w:ilvl="0" w:tplc="33D83B42">
      <w:start w:val="1"/>
      <w:numFmt w:val="decimal"/>
      <w:lvlText w:val="%1."/>
      <w:lvlJc w:val="left"/>
      <w:pPr>
        <w:ind w:left="720" w:hanging="360"/>
      </w:pPr>
      <w:rPr>
        <w:rFonts w:ascii="Felix Titling" w:hAnsi="Felix Titling"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73336"/>
    <w:multiLevelType w:val="hybridMultilevel"/>
    <w:tmpl w:val="AE16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812FC"/>
    <w:multiLevelType w:val="hybridMultilevel"/>
    <w:tmpl w:val="6B32C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3D7C"/>
    <w:multiLevelType w:val="multilevel"/>
    <w:tmpl w:val="175A539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A4B04"/>
    <w:multiLevelType w:val="hybridMultilevel"/>
    <w:tmpl w:val="8006D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F7251"/>
    <w:multiLevelType w:val="hybridMultilevel"/>
    <w:tmpl w:val="06A2E8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2738A"/>
    <w:multiLevelType w:val="hybridMultilevel"/>
    <w:tmpl w:val="22CE82C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34F5C"/>
    <w:multiLevelType w:val="multilevel"/>
    <w:tmpl w:val="86C0FA5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C37A31"/>
    <w:multiLevelType w:val="multilevel"/>
    <w:tmpl w:val="DEC23E7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9A3943"/>
    <w:multiLevelType w:val="hybridMultilevel"/>
    <w:tmpl w:val="6BFE48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4083C9F"/>
    <w:multiLevelType w:val="multilevel"/>
    <w:tmpl w:val="AB8CC51C"/>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434EF3"/>
    <w:multiLevelType w:val="hybridMultilevel"/>
    <w:tmpl w:val="4642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C48F0"/>
    <w:multiLevelType w:val="hybridMultilevel"/>
    <w:tmpl w:val="C80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120F3"/>
    <w:multiLevelType w:val="hybridMultilevel"/>
    <w:tmpl w:val="D2CEE992"/>
    <w:lvl w:ilvl="0" w:tplc="3D9267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8045F5"/>
    <w:multiLevelType w:val="hybridMultilevel"/>
    <w:tmpl w:val="8710D1E8"/>
    <w:lvl w:ilvl="0" w:tplc="54C0B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F3817"/>
    <w:multiLevelType w:val="hybridMultilevel"/>
    <w:tmpl w:val="2A0C7D7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157D1F"/>
    <w:multiLevelType w:val="hybridMultilevel"/>
    <w:tmpl w:val="E6F27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A31F7"/>
    <w:multiLevelType w:val="hybridMultilevel"/>
    <w:tmpl w:val="60484636"/>
    <w:lvl w:ilvl="0" w:tplc="EC2847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803F3"/>
    <w:multiLevelType w:val="multilevel"/>
    <w:tmpl w:val="5832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4A2CF1"/>
    <w:multiLevelType w:val="hybridMultilevel"/>
    <w:tmpl w:val="977E473C"/>
    <w:lvl w:ilvl="0" w:tplc="B18CEC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107114"/>
    <w:multiLevelType w:val="hybridMultilevel"/>
    <w:tmpl w:val="E6F27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F0302"/>
    <w:multiLevelType w:val="multilevel"/>
    <w:tmpl w:val="024EC29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D96B51"/>
    <w:multiLevelType w:val="multilevel"/>
    <w:tmpl w:val="7CA69204"/>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8E3DF0"/>
    <w:multiLevelType w:val="multilevel"/>
    <w:tmpl w:val="C8B081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9"/>
  </w:num>
  <w:num w:numId="3">
    <w:abstractNumId w:val="14"/>
  </w:num>
  <w:num w:numId="4">
    <w:abstractNumId w:val="27"/>
  </w:num>
  <w:num w:numId="5">
    <w:abstractNumId w:val="1"/>
  </w:num>
  <w:num w:numId="6">
    <w:abstractNumId w:val="16"/>
  </w:num>
  <w:num w:numId="7">
    <w:abstractNumId w:val="13"/>
  </w:num>
  <w:num w:numId="8">
    <w:abstractNumId w:val="4"/>
  </w:num>
  <w:num w:numId="9">
    <w:abstractNumId w:val="28"/>
  </w:num>
  <w:num w:numId="10">
    <w:abstractNumId w:val="2"/>
  </w:num>
  <w:num w:numId="11">
    <w:abstractNumId w:val="5"/>
  </w:num>
  <w:num w:numId="12">
    <w:abstractNumId w:val="23"/>
  </w:num>
  <w:num w:numId="13">
    <w:abstractNumId w:val="6"/>
  </w:num>
  <w:num w:numId="14">
    <w:abstractNumId w:val="20"/>
  </w:num>
  <w:num w:numId="15">
    <w:abstractNumId w:val="17"/>
  </w:num>
  <w:num w:numId="16">
    <w:abstractNumId w:val="3"/>
  </w:num>
  <w:num w:numId="17">
    <w:abstractNumId w:val="8"/>
  </w:num>
  <w:num w:numId="18">
    <w:abstractNumId w:val="10"/>
  </w:num>
  <w:num w:numId="19">
    <w:abstractNumId w:val="21"/>
  </w:num>
  <w:num w:numId="20">
    <w:abstractNumId w:val="7"/>
  </w:num>
  <w:num w:numId="21">
    <w:abstractNumId w:val="0"/>
  </w:num>
  <w:num w:numId="22">
    <w:abstractNumId w:val="22"/>
  </w:num>
  <w:num w:numId="23">
    <w:abstractNumId w:val="26"/>
  </w:num>
  <w:num w:numId="24">
    <w:abstractNumId w:val="15"/>
  </w:num>
  <w:num w:numId="25">
    <w:abstractNumId w:val="18"/>
  </w:num>
  <w:num w:numId="26">
    <w:abstractNumId w:val="19"/>
  </w:num>
  <w:num w:numId="27">
    <w:abstractNumId w:val="12"/>
  </w:num>
  <w:num w:numId="28">
    <w:abstractNumId w:val="25"/>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1E"/>
    <w:rsid w:val="000110D5"/>
    <w:rsid w:val="00036E6D"/>
    <w:rsid w:val="00074980"/>
    <w:rsid w:val="00077D32"/>
    <w:rsid w:val="000B2E4F"/>
    <w:rsid w:val="000B7C44"/>
    <w:rsid w:val="000C1A95"/>
    <w:rsid w:val="000C3F22"/>
    <w:rsid w:val="000F70E5"/>
    <w:rsid w:val="00105C9F"/>
    <w:rsid w:val="00124E02"/>
    <w:rsid w:val="00134B1E"/>
    <w:rsid w:val="001657FA"/>
    <w:rsid w:val="00181E3D"/>
    <w:rsid w:val="001B57AF"/>
    <w:rsid w:val="001B7F4C"/>
    <w:rsid w:val="001C745C"/>
    <w:rsid w:val="001D2558"/>
    <w:rsid w:val="001D4896"/>
    <w:rsid w:val="001F6E68"/>
    <w:rsid w:val="00211281"/>
    <w:rsid w:val="00212C08"/>
    <w:rsid w:val="002B6953"/>
    <w:rsid w:val="002F033A"/>
    <w:rsid w:val="0030369D"/>
    <w:rsid w:val="00311999"/>
    <w:rsid w:val="00326CA9"/>
    <w:rsid w:val="0034561C"/>
    <w:rsid w:val="003476D6"/>
    <w:rsid w:val="00371F90"/>
    <w:rsid w:val="00384C77"/>
    <w:rsid w:val="003A0067"/>
    <w:rsid w:val="003A25EE"/>
    <w:rsid w:val="003B7A8F"/>
    <w:rsid w:val="003B7C9B"/>
    <w:rsid w:val="003E205F"/>
    <w:rsid w:val="003E42AF"/>
    <w:rsid w:val="00400FD4"/>
    <w:rsid w:val="00411B97"/>
    <w:rsid w:val="00426287"/>
    <w:rsid w:val="00442652"/>
    <w:rsid w:val="004470B8"/>
    <w:rsid w:val="00462EB7"/>
    <w:rsid w:val="00485BC2"/>
    <w:rsid w:val="004A7687"/>
    <w:rsid w:val="004B412D"/>
    <w:rsid w:val="004F29C5"/>
    <w:rsid w:val="00574744"/>
    <w:rsid w:val="00582A33"/>
    <w:rsid w:val="005A1B16"/>
    <w:rsid w:val="005F4CBD"/>
    <w:rsid w:val="005F7BC7"/>
    <w:rsid w:val="00603087"/>
    <w:rsid w:val="006234F1"/>
    <w:rsid w:val="00645BA9"/>
    <w:rsid w:val="006A6956"/>
    <w:rsid w:val="006F47F2"/>
    <w:rsid w:val="006F7435"/>
    <w:rsid w:val="00714A31"/>
    <w:rsid w:val="00722176"/>
    <w:rsid w:val="00741C87"/>
    <w:rsid w:val="00743EBB"/>
    <w:rsid w:val="0074511C"/>
    <w:rsid w:val="007623AD"/>
    <w:rsid w:val="007E1A5B"/>
    <w:rsid w:val="007E4BA5"/>
    <w:rsid w:val="00813869"/>
    <w:rsid w:val="00833E56"/>
    <w:rsid w:val="00836E50"/>
    <w:rsid w:val="00881176"/>
    <w:rsid w:val="008925AE"/>
    <w:rsid w:val="00897A33"/>
    <w:rsid w:val="008C4F18"/>
    <w:rsid w:val="008D0424"/>
    <w:rsid w:val="008D5CD7"/>
    <w:rsid w:val="00931A64"/>
    <w:rsid w:val="0093361C"/>
    <w:rsid w:val="0094135E"/>
    <w:rsid w:val="00957A15"/>
    <w:rsid w:val="0096164A"/>
    <w:rsid w:val="0097712F"/>
    <w:rsid w:val="00992E41"/>
    <w:rsid w:val="00996A76"/>
    <w:rsid w:val="009A71A0"/>
    <w:rsid w:val="009B7751"/>
    <w:rsid w:val="009D2C39"/>
    <w:rsid w:val="00A10858"/>
    <w:rsid w:val="00A363AB"/>
    <w:rsid w:val="00A452EF"/>
    <w:rsid w:val="00A454AF"/>
    <w:rsid w:val="00A5735D"/>
    <w:rsid w:val="00A62E2E"/>
    <w:rsid w:val="00A95261"/>
    <w:rsid w:val="00AA2286"/>
    <w:rsid w:val="00AA25DE"/>
    <w:rsid w:val="00AB3D15"/>
    <w:rsid w:val="00AB6039"/>
    <w:rsid w:val="00AD1F65"/>
    <w:rsid w:val="00AE1992"/>
    <w:rsid w:val="00B169A1"/>
    <w:rsid w:val="00B3478D"/>
    <w:rsid w:val="00B353BD"/>
    <w:rsid w:val="00B46066"/>
    <w:rsid w:val="00BB0951"/>
    <w:rsid w:val="00BC514C"/>
    <w:rsid w:val="00BF4851"/>
    <w:rsid w:val="00BF7DE5"/>
    <w:rsid w:val="00C33C70"/>
    <w:rsid w:val="00C86AEF"/>
    <w:rsid w:val="00CA50EC"/>
    <w:rsid w:val="00CB3227"/>
    <w:rsid w:val="00CB4391"/>
    <w:rsid w:val="00CC7A4F"/>
    <w:rsid w:val="00CD48A0"/>
    <w:rsid w:val="00CD7E6E"/>
    <w:rsid w:val="00CF27C2"/>
    <w:rsid w:val="00D164B2"/>
    <w:rsid w:val="00D320CA"/>
    <w:rsid w:val="00D33230"/>
    <w:rsid w:val="00D608FD"/>
    <w:rsid w:val="00D6539B"/>
    <w:rsid w:val="00D8709C"/>
    <w:rsid w:val="00D90816"/>
    <w:rsid w:val="00DA65A6"/>
    <w:rsid w:val="00DA6CDE"/>
    <w:rsid w:val="00DA7DD0"/>
    <w:rsid w:val="00DC33D6"/>
    <w:rsid w:val="00DF3B13"/>
    <w:rsid w:val="00DF51F3"/>
    <w:rsid w:val="00EB66DF"/>
    <w:rsid w:val="00ED5B34"/>
    <w:rsid w:val="00EE609D"/>
    <w:rsid w:val="00EF56AE"/>
    <w:rsid w:val="00F156CC"/>
    <w:rsid w:val="00F229BA"/>
    <w:rsid w:val="00F44698"/>
    <w:rsid w:val="00F60158"/>
    <w:rsid w:val="00F613FE"/>
    <w:rsid w:val="00F75B7D"/>
    <w:rsid w:val="00F82639"/>
    <w:rsid w:val="00F82A40"/>
    <w:rsid w:val="00F92AB0"/>
    <w:rsid w:val="00FA5DDD"/>
    <w:rsid w:val="00FD2CDA"/>
    <w:rsid w:val="00FD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A608"/>
  <w15:docId w15:val="{F8BCE7E6-9511-46CF-9571-8B10A9C0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A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qFormat/>
    <w:rsid w:val="00897A33"/>
    <w:pPr>
      <w:keepNext w:val="0"/>
      <w:keepLines w:val="0"/>
      <w:spacing w:before="0" w:line="240" w:lineRule="auto"/>
      <w:jc w:val="center"/>
      <w:outlineLvl w:val="1"/>
    </w:pPr>
    <w:rPr>
      <w:rFonts w:eastAsia="Times New Roman"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AE"/>
    <w:rPr>
      <w:rFonts w:ascii="Arial" w:hAnsi="Arial" w:cs="Arial" w:hint="default"/>
      <w:color w:val="8C001A"/>
      <w:sz w:val="18"/>
      <w:szCs w:val="18"/>
      <w:u w:val="single"/>
    </w:rPr>
  </w:style>
  <w:style w:type="paragraph" w:styleId="BalloonText">
    <w:name w:val="Balloon Text"/>
    <w:basedOn w:val="Normal"/>
    <w:link w:val="BalloonTextChar"/>
    <w:uiPriority w:val="99"/>
    <w:semiHidden/>
    <w:unhideWhenUsed/>
    <w:rsid w:val="0062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F1"/>
    <w:rPr>
      <w:rFonts w:ascii="Tahoma" w:hAnsi="Tahoma" w:cs="Tahoma"/>
      <w:sz w:val="16"/>
      <w:szCs w:val="16"/>
    </w:rPr>
  </w:style>
  <w:style w:type="paragraph" w:styleId="Header">
    <w:name w:val="header"/>
    <w:basedOn w:val="Normal"/>
    <w:link w:val="HeaderChar"/>
    <w:uiPriority w:val="99"/>
    <w:unhideWhenUsed/>
    <w:rsid w:val="002F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3A"/>
  </w:style>
  <w:style w:type="paragraph" w:styleId="Footer">
    <w:name w:val="footer"/>
    <w:basedOn w:val="Normal"/>
    <w:link w:val="FooterChar"/>
    <w:uiPriority w:val="99"/>
    <w:unhideWhenUsed/>
    <w:rsid w:val="002F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3A"/>
  </w:style>
  <w:style w:type="paragraph" w:styleId="NormalWeb">
    <w:name w:val="Normal (Web)"/>
    <w:basedOn w:val="Normal"/>
    <w:uiPriority w:val="99"/>
    <w:unhideWhenUsed/>
    <w:rsid w:val="00BB0951"/>
    <w:rPr>
      <w:rFonts w:ascii="Times New Roman" w:hAnsi="Times New Roman" w:cs="Times New Roman"/>
      <w:sz w:val="24"/>
      <w:szCs w:val="24"/>
    </w:rPr>
  </w:style>
  <w:style w:type="paragraph" w:styleId="NoSpacing">
    <w:name w:val="No Spacing"/>
    <w:uiPriority w:val="1"/>
    <w:qFormat/>
    <w:rsid w:val="00A5735D"/>
    <w:pPr>
      <w:spacing w:after="0" w:line="240" w:lineRule="auto"/>
    </w:pPr>
  </w:style>
  <w:style w:type="paragraph" w:styleId="ListParagraph">
    <w:name w:val="List Paragraph"/>
    <w:basedOn w:val="Normal"/>
    <w:uiPriority w:val="34"/>
    <w:qFormat/>
    <w:rsid w:val="00A5735D"/>
    <w:pPr>
      <w:ind w:left="720"/>
      <w:contextualSpacing/>
    </w:pPr>
  </w:style>
  <w:style w:type="character" w:customStyle="1" w:styleId="Heading2Char">
    <w:name w:val="Heading 2 Char"/>
    <w:basedOn w:val="DefaultParagraphFont"/>
    <w:link w:val="Heading2"/>
    <w:rsid w:val="00897A33"/>
    <w:rPr>
      <w:rFonts w:asciiTheme="majorHAnsi" w:eastAsia="Times New Roman" w:hAnsiTheme="majorHAnsi" w:cs="Times New Roman"/>
      <w:b/>
      <w:caps/>
      <w:spacing w:val="8"/>
      <w:sz w:val="20"/>
      <w:szCs w:val="24"/>
    </w:rPr>
  </w:style>
  <w:style w:type="paragraph" w:customStyle="1" w:styleId="Centered">
    <w:name w:val="Centered"/>
    <w:basedOn w:val="Normal"/>
    <w:unhideWhenUsed/>
    <w:rsid w:val="00897A33"/>
    <w:pPr>
      <w:spacing w:after="0" w:line="240" w:lineRule="auto"/>
      <w:jc w:val="center"/>
    </w:pPr>
    <w:rPr>
      <w:rFonts w:eastAsia="Times New Roman" w:cs="Times New Roman"/>
      <w:sz w:val="16"/>
      <w:szCs w:val="24"/>
    </w:rPr>
  </w:style>
  <w:style w:type="character" w:customStyle="1" w:styleId="Heading1Char">
    <w:name w:val="Heading 1 Char"/>
    <w:basedOn w:val="DefaultParagraphFont"/>
    <w:link w:val="Heading1"/>
    <w:uiPriority w:val="9"/>
    <w:rsid w:val="00897A33"/>
    <w:rPr>
      <w:rFonts w:asciiTheme="majorHAnsi" w:eastAsiaTheme="majorEastAsia" w:hAnsiTheme="majorHAnsi" w:cstheme="majorBidi"/>
      <w:b/>
      <w:bCs/>
      <w:color w:val="2E74B5" w:themeColor="accent1" w:themeShade="BF"/>
      <w:sz w:val="28"/>
      <w:szCs w:val="28"/>
    </w:rPr>
  </w:style>
  <w:style w:type="paragraph" w:customStyle="1" w:styleId="Italic">
    <w:name w:val="Italic"/>
    <w:basedOn w:val="Normal"/>
    <w:link w:val="ItalicChar"/>
    <w:unhideWhenUsed/>
    <w:rsid w:val="00897A33"/>
    <w:pPr>
      <w:spacing w:after="0" w:line="240" w:lineRule="auto"/>
    </w:pPr>
    <w:rPr>
      <w:rFonts w:eastAsia="Times New Roman" w:cs="Times New Roman"/>
      <w:i/>
      <w:sz w:val="16"/>
      <w:szCs w:val="24"/>
    </w:rPr>
  </w:style>
  <w:style w:type="character" w:customStyle="1" w:styleId="ItalicChar">
    <w:name w:val="Italic Char"/>
    <w:basedOn w:val="DefaultParagraphFont"/>
    <w:link w:val="Italic"/>
    <w:rsid w:val="00897A33"/>
    <w:rPr>
      <w:rFonts w:eastAsia="Times New Roman" w:cs="Times New Roman"/>
      <w:i/>
      <w:sz w:val="16"/>
      <w:szCs w:val="24"/>
    </w:rPr>
  </w:style>
  <w:style w:type="paragraph" w:styleId="BodyText">
    <w:name w:val="Body Text"/>
    <w:basedOn w:val="Normal"/>
    <w:link w:val="BodyTextChar"/>
    <w:rsid w:val="009A71A0"/>
    <w:pPr>
      <w:spacing w:after="0" w:line="240" w:lineRule="auto"/>
      <w:jc w:val="both"/>
    </w:pPr>
    <w:rPr>
      <w:rFonts w:ascii="Times" w:eastAsia="Times" w:hAnsi="Times" w:cs="Times New Roman"/>
      <w:sz w:val="18"/>
      <w:szCs w:val="20"/>
    </w:rPr>
  </w:style>
  <w:style w:type="character" w:customStyle="1" w:styleId="BodyTextChar">
    <w:name w:val="Body Text Char"/>
    <w:basedOn w:val="DefaultParagraphFont"/>
    <w:link w:val="BodyText"/>
    <w:rsid w:val="009A71A0"/>
    <w:rPr>
      <w:rFonts w:ascii="Times" w:eastAsia="Times" w:hAnsi="Times" w:cs="Times New Roman"/>
      <w:sz w:val="18"/>
      <w:szCs w:val="20"/>
    </w:rPr>
  </w:style>
  <w:style w:type="paragraph" w:styleId="BodyTextIndent">
    <w:name w:val="Body Text Indent"/>
    <w:basedOn w:val="Normal"/>
    <w:link w:val="BodyTextIndentChar"/>
    <w:rsid w:val="009A71A0"/>
    <w:pPr>
      <w:spacing w:after="0" w:line="288" w:lineRule="auto"/>
      <w:ind w:left="360" w:hanging="360"/>
      <w:jc w:val="both"/>
    </w:pPr>
    <w:rPr>
      <w:rFonts w:ascii="Times" w:eastAsia="Times" w:hAnsi="Times" w:cs="Times New Roman"/>
      <w:sz w:val="20"/>
      <w:szCs w:val="20"/>
    </w:rPr>
  </w:style>
  <w:style w:type="character" w:customStyle="1" w:styleId="BodyTextIndentChar">
    <w:name w:val="Body Text Indent Char"/>
    <w:basedOn w:val="DefaultParagraphFont"/>
    <w:link w:val="BodyTextIndent"/>
    <w:rsid w:val="009A71A0"/>
    <w:rPr>
      <w:rFonts w:ascii="Times" w:eastAsia="Times" w:hAnsi="Times" w:cs="Times New Roman"/>
      <w:sz w:val="20"/>
      <w:szCs w:val="20"/>
    </w:rPr>
  </w:style>
  <w:style w:type="paragraph" w:styleId="BodyText2">
    <w:name w:val="Body Text 2"/>
    <w:basedOn w:val="Normal"/>
    <w:link w:val="BodyText2Char"/>
    <w:rsid w:val="009A71A0"/>
    <w:pPr>
      <w:spacing w:after="0" w:line="288" w:lineRule="auto"/>
      <w:jc w:val="both"/>
    </w:pPr>
    <w:rPr>
      <w:rFonts w:ascii="Times" w:eastAsia="Times" w:hAnsi="Times" w:cs="Times New Roman"/>
      <w:sz w:val="20"/>
      <w:szCs w:val="20"/>
    </w:rPr>
  </w:style>
  <w:style w:type="character" w:customStyle="1" w:styleId="BodyText2Char">
    <w:name w:val="Body Text 2 Char"/>
    <w:basedOn w:val="DefaultParagraphFont"/>
    <w:link w:val="BodyText2"/>
    <w:rsid w:val="009A71A0"/>
    <w:rPr>
      <w:rFonts w:ascii="Times" w:eastAsia="Times" w:hAnsi="Times" w:cs="Times New Roman"/>
      <w:sz w:val="20"/>
      <w:szCs w:val="20"/>
    </w:rPr>
  </w:style>
  <w:style w:type="paragraph" w:styleId="BodyTextIndent2">
    <w:name w:val="Body Text Indent 2"/>
    <w:basedOn w:val="Normal"/>
    <w:link w:val="BodyTextIndent2Char"/>
    <w:rsid w:val="009A71A0"/>
    <w:pPr>
      <w:spacing w:after="0" w:line="288" w:lineRule="auto"/>
      <w:ind w:left="360"/>
      <w:jc w:val="both"/>
    </w:pPr>
    <w:rPr>
      <w:rFonts w:ascii="Times" w:eastAsia="Times" w:hAnsi="Times" w:cs="Times New Roman"/>
      <w:sz w:val="20"/>
      <w:szCs w:val="20"/>
    </w:rPr>
  </w:style>
  <w:style w:type="character" w:customStyle="1" w:styleId="BodyTextIndent2Char">
    <w:name w:val="Body Text Indent 2 Char"/>
    <w:basedOn w:val="DefaultParagraphFont"/>
    <w:link w:val="BodyTextIndent2"/>
    <w:rsid w:val="009A71A0"/>
    <w:rPr>
      <w:rFonts w:ascii="Times" w:eastAsia="Times" w:hAnsi="Times" w:cs="Times New Roman"/>
      <w:sz w:val="20"/>
      <w:szCs w:val="20"/>
    </w:rPr>
  </w:style>
  <w:style w:type="paragraph" w:customStyle="1" w:styleId="Default">
    <w:name w:val="Default"/>
    <w:rsid w:val="00F613F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8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660">
      <w:bodyDiv w:val="1"/>
      <w:marLeft w:val="0"/>
      <w:marRight w:val="0"/>
      <w:marTop w:val="0"/>
      <w:marBottom w:val="0"/>
      <w:divBdr>
        <w:top w:val="none" w:sz="0" w:space="0" w:color="auto"/>
        <w:left w:val="none" w:sz="0" w:space="0" w:color="auto"/>
        <w:bottom w:val="none" w:sz="0" w:space="0" w:color="auto"/>
        <w:right w:val="none" w:sz="0" w:space="0" w:color="auto"/>
      </w:divBdr>
      <w:divsChild>
        <w:div w:id="1747797027">
          <w:marLeft w:val="0"/>
          <w:marRight w:val="0"/>
          <w:marTop w:val="0"/>
          <w:marBottom w:val="0"/>
          <w:divBdr>
            <w:top w:val="none" w:sz="0" w:space="0" w:color="auto"/>
            <w:left w:val="none" w:sz="0" w:space="0" w:color="auto"/>
            <w:bottom w:val="none" w:sz="0" w:space="0" w:color="auto"/>
            <w:right w:val="none" w:sz="0" w:space="0" w:color="auto"/>
          </w:divBdr>
          <w:divsChild>
            <w:div w:id="711156749">
              <w:marLeft w:val="0"/>
              <w:marRight w:val="0"/>
              <w:marTop w:val="0"/>
              <w:marBottom w:val="0"/>
              <w:divBdr>
                <w:top w:val="none" w:sz="0" w:space="0" w:color="auto"/>
                <w:left w:val="none" w:sz="0" w:space="0" w:color="auto"/>
                <w:bottom w:val="none" w:sz="0" w:space="0" w:color="auto"/>
                <w:right w:val="none" w:sz="0" w:space="0" w:color="auto"/>
              </w:divBdr>
              <w:divsChild>
                <w:div w:id="1059405723">
                  <w:marLeft w:val="0"/>
                  <w:marRight w:val="0"/>
                  <w:marTop w:val="0"/>
                  <w:marBottom w:val="0"/>
                  <w:divBdr>
                    <w:top w:val="none" w:sz="0" w:space="0" w:color="auto"/>
                    <w:left w:val="none" w:sz="0" w:space="0" w:color="auto"/>
                    <w:bottom w:val="none" w:sz="0" w:space="0" w:color="auto"/>
                    <w:right w:val="none" w:sz="0" w:space="0" w:color="auto"/>
                  </w:divBdr>
                  <w:divsChild>
                    <w:div w:id="855583665">
                      <w:marLeft w:val="0"/>
                      <w:marRight w:val="0"/>
                      <w:marTop w:val="0"/>
                      <w:marBottom w:val="0"/>
                      <w:divBdr>
                        <w:top w:val="none" w:sz="0" w:space="0" w:color="auto"/>
                        <w:left w:val="none" w:sz="0" w:space="0" w:color="auto"/>
                        <w:bottom w:val="none" w:sz="0" w:space="0" w:color="auto"/>
                        <w:right w:val="none" w:sz="0" w:space="0" w:color="auto"/>
                      </w:divBdr>
                      <w:divsChild>
                        <w:div w:id="283733955">
                          <w:marLeft w:val="0"/>
                          <w:marRight w:val="0"/>
                          <w:marTop w:val="0"/>
                          <w:marBottom w:val="240"/>
                          <w:divBdr>
                            <w:top w:val="none" w:sz="0" w:space="0" w:color="auto"/>
                            <w:left w:val="none" w:sz="0" w:space="0" w:color="auto"/>
                            <w:bottom w:val="none" w:sz="0" w:space="0" w:color="auto"/>
                            <w:right w:val="none" w:sz="0" w:space="0" w:color="auto"/>
                          </w:divBdr>
                          <w:divsChild>
                            <w:div w:id="151138294">
                              <w:marLeft w:val="0"/>
                              <w:marRight w:val="0"/>
                              <w:marTop w:val="0"/>
                              <w:marBottom w:val="0"/>
                              <w:divBdr>
                                <w:top w:val="single" w:sz="12" w:space="24" w:color="DDDDDD"/>
                                <w:left w:val="single" w:sz="12" w:space="8" w:color="DDDDDD"/>
                                <w:bottom w:val="single" w:sz="12" w:space="31" w:color="DDDDDD"/>
                                <w:right w:val="single" w:sz="12" w:space="8" w:color="DDDDDD"/>
                              </w:divBdr>
                              <w:divsChild>
                                <w:div w:id="1475179885">
                                  <w:marLeft w:val="0"/>
                                  <w:marRight w:val="0"/>
                                  <w:marTop w:val="0"/>
                                  <w:marBottom w:val="0"/>
                                  <w:divBdr>
                                    <w:top w:val="none" w:sz="0" w:space="0" w:color="auto"/>
                                    <w:left w:val="none" w:sz="0" w:space="0" w:color="auto"/>
                                    <w:bottom w:val="none" w:sz="0" w:space="0" w:color="auto"/>
                                    <w:right w:val="none" w:sz="0" w:space="0" w:color="auto"/>
                                  </w:divBdr>
                                  <w:divsChild>
                                    <w:div w:id="20417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02718">
      <w:bodyDiv w:val="1"/>
      <w:marLeft w:val="0"/>
      <w:marRight w:val="0"/>
      <w:marTop w:val="0"/>
      <w:marBottom w:val="0"/>
      <w:divBdr>
        <w:top w:val="none" w:sz="0" w:space="0" w:color="auto"/>
        <w:left w:val="none" w:sz="0" w:space="0" w:color="auto"/>
        <w:bottom w:val="none" w:sz="0" w:space="0" w:color="auto"/>
        <w:right w:val="none" w:sz="0" w:space="0" w:color="auto"/>
      </w:divBdr>
      <w:divsChild>
        <w:div w:id="309094381">
          <w:marLeft w:val="0"/>
          <w:marRight w:val="0"/>
          <w:marTop w:val="0"/>
          <w:marBottom w:val="0"/>
          <w:divBdr>
            <w:top w:val="none" w:sz="0" w:space="0" w:color="auto"/>
            <w:left w:val="none" w:sz="0" w:space="0" w:color="auto"/>
            <w:bottom w:val="none" w:sz="0" w:space="0" w:color="auto"/>
            <w:right w:val="none" w:sz="0" w:space="0" w:color="auto"/>
          </w:divBdr>
          <w:divsChild>
            <w:div w:id="643775880">
              <w:marLeft w:val="0"/>
              <w:marRight w:val="0"/>
              <w:marTop w:val="0"/>
              <w:marBottom w:val="0"/>
              <w:divBdr>
                <w:top w:val="none" w:sz="0" w:space="0" w:color="auto"/>
                <w:left w:val="none" w:sz="0" w:space="0" w:color="auto"/>
                <w:bottom w:val="none" w:sz="0" w:space="0" w:color="auto"/>
                <w:right w:val="none" w:sz="0" w:space="0" w:color="auto"/>
              </w:divBdr>
              <w:divsChild>
                <w:div w:id="1704793971">
                  <w:marLeft w:val="0"/>
                  <w:marRight w:val="0"/>
                  <w:marTop w:val="0"/>
                  <w:marBottom w:val="0"/>
                  <w:divBdr>
                    <w:top w:val="none" w:sz="0" w:space="0" w:color="auto"/>
                    <w:left w:val="none" w:sz="0" w:space="0" w:color="auto"/>
                    <w:bottom w:val="none" w:sz="0" w:space="0" w:color="auto"/>
                    <w:right w:val="none" w:sz="0" w:space="0" w:color="auto"/>
                  </w:divBdr>
                  <w:divsChild>
                    <w:div w:id="30738909">
                      <w:marLeft w:val="0"/>
                      <w:marRight w:val="0"/>
                      <w:marTop w:val="0"/>
                      <w:marBottom w:val="0"/>
                      <w:divBdr>
                        <w:top w:val="none" w:sz="0" w:space="0" w:color="auto"/>
                        <w:left w:val="none" w:sz="0" w:space="0" w:color="auto"/>
                        <w:bottom w:val="none" w:sz="0" w:space="0" w:color="auto"/>
                        <w:right w:val="none" w:sz="0" w:space="0" w:color="auto"/>
                      </w:divBdr>
                      <w:divsChild>
                        <w:div w:id="971789741">
                          <w:marLeft w:val="0"/>
                          <w:marRight w:val="0"/>
                          <w:marTop w:val="0"/>
                          <w:marBottom w:val="0"/>
                          <w:divBdr>
                            <w:top w:val="none" w:sz="0" w:space="0" w:color="auto"/>
                            <w:left w:val="none" w:sz="0" w:space="0" w:color="auto"/>
                            <w:bottom w:val="none" w:sz="0" w:space="0" w:color="auto"/>
                            <w:right w:val="none" w:sz="0" w:space="0" w:color="auto"/>
                          </w:divBdr>
                          <w:divsChild>
                            <w:div w:id="1451434014">
                              <w:marLeft w:val="0"/>
                              <w:marRight w:val="0"/>
                              <w:marTop w:val="0"/>
                              <w:marBottom w:val="0"/>
                              <w:divBdr>
                                <w:top w:val="none" w:sz="0" w:space="0" w:color="auto"/>
                                <w:left w:val="none" w:sz="0" w:space="0" w:color="auto"/>
                                <w:bottom w:val="none" w:sz="0" w:space="0" w:color="auto"/>
                                <w:right w:val="none" w:sz="0" w:space="0" w:color="auto"/>
                              </w:divBdr>
                              <w:divsChild>
                                <w:div w:id="1875652507">
                                  <w:marLeft w:val="0"/>
                                  <w:marRight w:val="0"/>
                                  <w:marTop w:val="0"/>
                                  <w:marBottom w:val="0"/>
                                  <w:divBdr>
                                    <w:top w:val="none" w:sz="0" w:space="0" w:color="auto"/>
                                    <w:left w:val="none" w:sz="0" w:space="0" w:color="auto"/>
                                    <w:bottom w:val="none" w:sz="0" w:space="0" w:color="auto"/>
                                    <w:right w:val="none" w:sz="0" w:space="0" w:color="auto"/>
                                  </w:divBdr>
                                  <w:divsChild>
                                    <w:div w:id="96829091">
                                      <w:marLeft w:val="0"/>
                                      <w:marRight w:val="0"/>
                                      <w:marTop w:val="0"/>
                                      <w:marBottom w:val="0"/>
                                      <w:divBdr>
                                        <w:top w:val="none" w:sz="0" w:space="0" w:color="auto"/>
                                        <w:left w:val="none" w:sz="0" w:space="0" w:color="auto"/>
                                        <w:bottom w:val="none" w:sz="0" w:space="0" w:color="auto"/>
                                        <w:right w:val="none" w:sz="0" w:space="0" w:color="auto"/>
                                      </w:divBdr>
                                      <w:divsChild>
                                        <w:div w:id="1328679259">
                                          <w:marLeft w:val="0"/>
                                          <w:marRight w:val="0"/>
                                          <w:marTop w:val="0"/>
                                          <w:marBottom w:val="0"/>
                                          <w:divBdr>
                                            <w:top w:val="none" w:sz="0" w:space="0" w:color="auto"/>
                                            <w:left w:val="none" w:sz="0" w:space="0" w:color="auto"/>
                                            <w:bottom w:val="none" w:sz="0" w:space="0" w:color="auto"/>
                                            <w:right w:val="none" w:sz="0" w:space="0" w:color="auto"/>
                                          </w:divBdr>
                                          <w:divsChild>
                                            <w:div w:id="69311640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3437998">
                                                  <w:marLeft w:val="0"/>
                                                  <w:marRight w:val="0"/>
                                                  <w:marTop w:val="0"/>
                                                  <w:marBottom w:val="0"/>
                                                  <w:divBdr>
                                                    <w:top w:val="none" w:sz="0" w:space="0" w:color="auto"/>
                                                    <w:left w:val="none" w:sz="0" w:space="0" w:color="auto"/>
                                                    <w:bottom w:val="none" w:sz="0" w:space="0" w:color="auto"/>
                                                    <w:right w:val="none" w:sz="0" w:space="0" w:color="auto"/>
                                                  </w:divBdr>
                                                  <w:divsChild>
                                                    <w:div w:id="1741947140">
                                                      <w:marLeft w:val="0"/>
                                                      <w:marRight w:val="0"/>
                                                      <w:marTop w:val="0"/>
                                                      <w:marBottom w:val="0"/>
                                                      <w:divBdr>
                                                        <w:top w:val="none" w:sz="0" w:space="0" w:color="auto"/>
                                                        <w:left w:val="none" w:sz="0" w:space="0" w:color="auto"/>
                                                        <w:bottom w:val="none" w:sz="0" w:space="0" w:color="auto"/>
                                                        <w:right w:val="none" w:sz="0" w:space="0" w:color="auto"/>
                                                      </w:divBdr>
                                                      <w:divsChild>
                                                        <w:div w:id="1440024229">
                                                          <w:marLeft w:val="0"/>
                                                          <w:marRight w:val="0"/>
                                                          <w:marTop w:val="0"/>
                                                          <w:marBottom w:val="0"/>
                                                          <w:divBdr>
                                                            <w:top w:val="none" w:sz="0" w:space="0" w:color="auto"/>
                                                            <w:left w:val="none" w:sz="0" w:space="0" w:color="auto"/>
                                                            <w:bottom w:val="none" w:sz="0" w:space="0" w:color="auto"/>
                                                            <w:right w:val="none" w:sz="0" w:space="0" w:color="auto"/>
                                                          </w:divBdr>
                                                          <w:divsChild>
                                                            <w:div w:id="1694724026">
                                                              <w:marLeft w:val="0"/>
                                                              <w:marRight w:val="0"/>
                                                              <w:marTop w:val="0"/>
                                                              <w:marBottom w:val="0"/>
                                                              <w:divBdr>
                                                                <w:top w:val="none" w:sz="0" w:space="0" w:color="auto"/>
                                                                <w:left w:val="none" w:sz="0" w:space="0" w:color="auto"/>
                                                                <w:bottom w:val="none" w:sz="0" w:space="0" w:color="auto"/>
                                                                <w:right w:val="none" w:sz="0" w:space="0" w:color="auto"/>
                                                              </w:divBdr>
                                                              <w:divsChild>
                                                                <w:div w:id="973020621">
                                                                  <w:marLeft w:val="0"/>
                                                                  <w:marRight w:val="0"/>
                                                                  <w:marTop w:val="0"/>
                                                                  <w:marBottom w:val="0"/>
                                                                  <w:divBdr>
                                                                    <w:top w:val="none" w:sz="0" w:space="0" w:color="auto"/>
                                                                    <w:left w:val="none" w:sz="0" w:space="0" w:color="auto"/>
                                                                    <w:bottom w:val="none" w:sz="0" w:space="0" w:color="auto"/>
                                                                    <w:right w:val="none" w:sz="0" w:space="0" w:color="auto"/>
                                                                  </w:divBdr>
                                                                  <w:divsChild>
                                                                    <w:div w:id="2015452313">
                                                                      <w:marLeft w:val="0"/>
                                                                      <w:marRight w:val="0"/>
                                                                      <w:marTop w:val="0"/>
                                                                      <w:marBottom w:val="0"/>
                                                                      <w:divBdr>
                                                                        <w:top w:val="none" w:sz="0" w:space="0" w:color="auto"/>
                                                                        <w:left w:val="none" w:sz="0" w:space="0" w:color="auto"/>
                                                                        <w:bottom w:val="none" w:sz="0" w:space="0" w:color="auto"/>
                                                                        <w:right w:val="none" w:sz="0" w:space="0" w:color="auto"/>
                                                                      </w:divBdr>
                                                                      <w:divsChild>
                                                                        <w:div w:id="1748721744">
                                                                          <w:marLeft w:val="0"/>
                                                                          <w:marRight w:val="0"/>
                                                                          <w:marTop w:val="0"/>
                                                                          <w:marBottom w:val="0"/>
                                                                          <w:divBdr>
                                                                            <w:top w:val="none" w:sz="0" w:space="0" w:color="auto"/>
                                                                            <w:left w:val="none" w:sz="0" w:space="0" w:color="auto"/>
                                                                            <w:bottom w:val="none" w:sz="0" w:space="0" w:color="auto"/>
                                                                            <w:right w:val="none" w:sz="0" w:space="0" w:color="auto"/>
                                                                          </w:divBdr>
                                                                          <w:divsChild>
                                                                            <w:div w:id="2059470054">
                                                                              <w:marLeft w:val="0"/>
                                                                              <w:marRight w:val="0"/>
                                                                              <w:marTop w:val="0"/>
                                                                              <w:marBottom w:val="0"/>
                                                                              <w:divBdr>
                                                                                <w:top w:val="none" w:sz="0" w:space="0" w:color="auto"/>
                                                                                <w:left w:val="none" w:sz="0" w:space="0" w:color="auto"/>
                                                                                <w:bottom w:val="none" w:sz="0" w:space="0" w:color="auto"/>
                                                                                <w:right w:val="none" w:sz="0" w:space="0" w:color="auto"/>
                                                                              </w:divBdr>
                                                                              <w:divsChild>
                                                                                <w:div w:id="1740440446">
                                                                                  <w:marLeft w:val="0"/>
                                                                                  <w:marRight w:val="0"/>
                                                                                  <w:marTop w:val="0"/>
                                                                                  <w:marBottom w:val="0"/>
                                                                                  <w:divBdr>
                                                                                    <w:top w:val="none" w:sz="0" w:space="0" w:color="auto"/>
                                                                                    <w:left w:val="none" w:sz="0" w:space="0" w:color="auto"/>
                                                                                    <w:bottom w:val="none" w:sz="0" w:space="0" w:color="auto"/>
                                                                                    <w:right w:val="none" w:sz="0" w:space="0" w:color="auto"/>
                                                                                  </w:divBdr>
                                                                                  <w:divsChild>
                                                                                    <w:div w:id="242644422">
                                                                                      <w:marLeft w:val="0"/>
                                                                                      <w:marRight w:val="0"/>
                                                                                      <w:marTop w:val="0"/>
                                                                                      <w:marBottom w:val="0"/>
                                                                                      <w:divBdr>
                                                                                        <w:top w:val="none" w:sz="0" w:space="0" w:color="auto"/>
                                                                                        <w:left w:val="none" w:sz="0" w:space="0" w:color="auto"/>
                                                                                        <w:bottom w:val="none" w:sz="0" w:space="0" w:color="auto"/>
                                                                                        <w:right w:val="none" w:sz="0" w:space="0" w:color="auto"/>
                                                                                      </w:divBdr>
                                                                                      <w:divsChild>
                                                                                        <w:div w:id="2047293841">
                                                                                          <w:marLeft w:val="0"/>
                                                                                          <w:marRight w:val="120"/>
                                                                                          <w:marTop w:val="0"/>
                                                                                          <w:marBottom w:val="150"/>
                                                                                          <w:divBdr>
                                                                                            <w:top w:val="single" w:sz="2" w:space="0" w:color="EFEFEF"/>
                                                                                            <w:left w:val="single" w:sz="6" w:space="0" w:color="EFEFEF"/>
                                                                                            <w:bottom w:val="single" w:sz="6" w:space="0" w:color="E2E2E2"/>
                                                                                            <w:right w:val="single" w:sz="6" w:space="0" w:color="EFEFEF"/>
                                                                                          </w:divBdr>
                                                                                          <w:divsChild>
                                                                                            <w:div w:id="804784292">
                                                                                              <w:marLeft w:val="0"/>
                                                                                              <w:marRight w:val="0"/>
                                                                                              <w:marTop w:val="0"/>
                                                                                              <w:marBottom w:val="0"/>
                                                                                              <w:divBdr>
                                                                                                <w:top w:val="none" w:sz="0" w:space="0" w:color="auto"/>
                                                                                                <w:left w:val="none" w:sz="0" w:space="0" w:color="auto"/>
                                                                                                <w:bottom w:val="none" w:sz="0" w:space="0" w:color="auto"/>
                                                                                                <w:right w:val="none" w:sz="0" w:space="0" w:color="auto"/>
                                                                                              </w:divBdr>
                                                                                              <w:divsChild>
                                                                                                <w:div w:id="1246571504">
                                                                                                  <w:marLeft w:val="0"/>
                                                                                                  <w:marRight w:val="0"/>
                                                                                                  <w:marTop w:val="0"/>
                                                                                                  <w:marBottom w:val="0"/>
                                                                                                  <w:divBdr>
                                                                                                    <w:top w:val="none" w:sz="0" w:space="0" w:color="auto"/>
                                                                                                    <w:left w:val="none" w:sz="0" w:space="0" w:color="auto"/>
                                                                                                    <w:bottom w:val="none" w:sz="0" w:space="0" w:color="auto"/>
                                                                                                    <w:right w:val="none" w:sz="0" w:space="0" w:color="auto"/>
                                                                                                  </w:divBdr>
                                                                                                  <w:divsChild>
                                                                                                    <w:div w:id="109708477">
                                                                                                      <w:marLeft w:val="0"/>
                                                                                                      <w:marRight w:val="0"/>
                                                                                                      <w:marTop w:val="0"/>
                                                                                                      <w:marBottom w:val="0"/>
                                                                                                      <w:divBdr>
                                                                                                        <w:top w:val="none" w:sz="0" w:space="0" w:color="auto"/>
                                                                                                        <w:left w:val="none" w:sz="0" w:space="0" w:color="auto"/>
                                                                                                        <w:bottom w:val="none" w:sz="0" w:space="0" w:color="auto"/>
                                                                                                        <w:right w:val="none" w:sz="0" w:space="0" w:color="auto"/>
                                                                                                      </w:divBdr>
                                                                                                      <w:divsChild>
                                                                                                        <w:div w:id="598365921">
                                                                                                          <w:marLeft w:val="0"/>
                                                                                                          <w:marRight w:val="0"/>
                                                                                                          <w:marTop w:val="0"/>
                                                                                                          <w:marBottom w:val="0"/>
                                                                                                          <w:divBdr>
                                                                                                            <w:top w:val="none" w:sz="0" w:space="0" w:color="auto"/>
                                                                                                            <w:left w:val="none" w:sz="0" w:space="0" w:color="auto"/>
                                                                                                            <w:bottom w:val="none" w:sz="0" w:space="0" w:color="auto"/>
                                                                                                            <w:right w:val="none" w:sz="0" w:space="0" w:color="auto"/>
                                                                                                          </w:divBdr>
                                                                                                          <w:divsChild>
                                                                                                            <w:div w:id="1770657574">
                                                                                                              <w:marLeft w:val="0"/>
                                                                                                              <w:marRight w:val="0"/>
                                                                                                              <w:marTop w:val="0"/>
                                                                                                              <w:marBottom w:val="0"/>
                                                                                                              <w:divBdr>
                                                                                                                <w:top w:val="single" w:sz="2" w:space="4" w:color="D8D8D8"/>
                                                                                                                <w:left w:val="single" w:sz="2" w:space="0" w:color="D8D8D8"/>
                                                                                                                <w:bottom w:val="single" w:sz="2" w:space="4" w:color="D8D8D8"/>
                                                                                                                <w:right w:val="single" w:sz="2" w:space="0" w:color="D8D8D8"/>
                                                                                                              </w:divBdr>
                                                                                                              <w:divsChild>
                                                                                                                <w:div w:id="1458453434">
                                                                                                                  <w:marLeft w:val="225"/>
                                                                                                                  <w:marRight w:val="225"/>
                                                                                                                  <w:marTop w:val="75"/>
                                                                                                                  <w:marBottom w:val="75"/>
                                                                                                                  <w:divBdr>
                                                                                                                    <w:top w:val="none" w:sz="0" w:space="0" w:color="auto"/>
                                                                                                                    <w:left w:val="none" w:sz="0" w:space="0" w:color="auto"/>
                                                                                                                    <w:bottom w:val="none" w:sz="0" w:space="0" w:color="auto"/>
                                                                                                                    <w:right w:val="none" w:sz="0" w:space="0" w:color="auto"/>
                                                                                                                  </w:divBdr>
                                                                                                                  <w:divsChild>
                                                                                                                    <w:div w:id="359673985">
                                                                                                                      <w:marLeft w:val="0"/>
                                                                                                                      <w:marRight w:val="0"/>
                                                                                                                      <w:marTop w:val="0"/>
                                                                                                                      <w:marBottom w:val="0"/>
                                                                                                                      <w:divBdr>
                                                                                                                        <w:top w:val="single" w:sz="6" w:space="0" w:color="auto"/>
                                                                                                                        <w:left w:val="single" w:sz="6" w:space="0" w:color="auto"/>
                                                                                                                        <w:bottom w:val="single" w:sz="6" w:space="0" w:color="auto"/>
                                                                                                                        <w:right w:val="single" w:sz="6" w:space="0" w:color="auto"/>
                                                                                                                      </w:divBdr>
                                                                                                                      <w:divsChild>
                                                                                                                        <w:div w:id="564949447">
                                                                                                                          <w:marLeft w:val="0"/>
                                                                                                                          <w:marRight w:val="0"/>
                                                                                                                          <w:marTop w:val="0"/>
                                                                                                                          <w:marBottom w:val="0"/>
                                                                                                                          <w:divBdr>
                                                                                                                            <w:top w:val="none" w:sz="0" w:space="0" w:color="auto"/>
                                                                                                                            <w:left w:val="none" w:sz="0" w:space="0" w:color="auto"/>
                                                                                                                            <w:bottom w:val="none" w:sz="0" w:space="0" w:color="auto"/>
                                                                                                                            <w:right w:val="none" w:sz="0" w:space="0" w:color="auto"/>
                                                                                                                          </w:divBdr>
                                                                                                                          <w:divsChild>
                                                                                                                            <w:div w:id="1697583640">
                                                                                                                              <w:marLeft w:val="0"/>
                                                                                                                              <w:marRight w:val="0"/>
                                                                                                                              <w:marTop w:val="0"/>
                                                                                                                              <w:marBottom w:val="0"/>
                                                                                                                              <w:divBdr>
                                                                                                                                <w:top w:val="none" w:sz="0" w:space="0" w:color="auto"/>
                                                                                                                                <w:left w:val="none" w:sz="0" w:space="0" w:color="auto"/>
                                                                                                                                <w:bottom w:val="none" w:sz="0" w:space="0" w:color="auto"/>
                                                                                                                                <w:right w:val="none" w:sz="0" w:space="0" w:color="auto"/>
                                                                                                                              </w:divBdr>
                                                                                                                              <w:divsChild>
                                                                                                                                <w:div w:id="1298757086">
                                                                                                                                  <w:marLeft w:val="0"/>
                                                                                                                                  <w:marRight w:val="0"/>
                                                                                                                                  <w:marTop w:val="0"/>
                                                                                                                                  <w:marBottom w:val="0"/>
                                                                                                                                  <w:divBdr>
                                                                                                                                    <w:top w:val="none" w:sz="0" w:space="0" w:color="auto"/>
                                                                                                                                    <w:left w:val="none" w:sz="0" w:space="0" w:color="auto"/>
                                                                                                                                    <w:bottom w:val="none" w:sz="0" w:space="0" w:color="auto"/>
                                                                                                                                    <w:right w:val="none" w:sz="0" w:space="0" w:color="auto"/>
                                                                                                                                  </w:divBdr>
                                                                                                                                  <w:divsChild>
                                                                                                                                    <w:div w:id="1776827675">
                                                                                                                                      <w:marLeft w:val="0"/>
                                                                                                                                      <w:marRight w:val="0"/>
                                                                                                                                      <w:marTop w:val="0"/>
                                                                                                                                      <w:marBottom w:val="0"/>
                                                                                                                                      <w:divBdr>
                                                                                                                                        <w:top w:val="none" w:sz="0" w:space="0" w:color="auto"/>
                                                                                                                                        <w:left w:val="none" w:sz="0" w:space="0" w:color="auto"/>
                                                                                                                                        <w:bottom w:val="none" w:sz="0" w:space="0" w:color="auto"/>
                                                                                                                                        <w:right w:val="none" w:sz="0" w:space="0" w:color="auto"/>
                                                                                                                                      </w:divBdr>
                                                                                                                                      <w:divsChild>
                                                                                                                                        <w:div w:id="1308512084">
                                                                                                                                          <w:marLeft w:val="0"/>
                                                                                                                                          <w:marRight w:val="0"/>
                                                                                                                                          <w:marTop w:val="0"/>
                                                                                                                                          <w:marBottom w:val="0"/>
                                                                                                                                          <w:divBdr>
                                                                                                                                            <w:top w:val="none" w:sz="0" w:space="0" w:color="auto"/>
                                                                                                                                            <w:left w:val="none" w:sz="0" w:space="0" w:color="auto"/>
                                                                                                                                            <w:bottom w:val="none" w:sz="0" w:space="0" w:color="auto"/>
                                                                                                                                            <w:right w:val="none" w:sz="0" w:space="0" w:color="auto"/>
                                                                                                                                          </w:divBdr>
                                                                                                                                          <w:divsChild>
                                                                                                                                            <w:div w:id="139929211">
                                                                                                                                              <w:marLeft w:val="0"/>
                                                                                                                                              <w:marRight w:val="0"/>
                                                                                                                                              <w:marTop w:val="0"/>
                                                                                                                                              <w:marBottom w:val="0"/>
                                                                                                                                              <w:divBdr>
                                                                                                                                                <w:top w:val="none" w:sz="0" w:space="0" w:color="auto"/>
                                                                                                                                                <w:left w:val="none" w:sz="0" w:space="0" w:color="auto"/>
                                                                                                                                                <w:bottom w:val="none" w:sz="0" w:space="0" w:color="auto"/>
                                                                                                                                                <w:right w:val="none" w:sz="0" w:space="0" w:color="auto"/>
                                                                                                                                              </w:divBdr>
                                                                                                                                            </w:div>
                                                                                                                                          </w:divsChild>
                                                                                                                                        </w:div>
                                                                                                                                        <w:div w:id="17260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552150">
      <w:bodyDiv w:val="1"/>
      <w:marLeft w:val="0"/>
      <w:marRight w:val="0"/>
      <w:marTop w:val="0"/>
      <w:marBottom w:val="0"/>
      <w:divBdr>
        <w:top w:val="single" w:sz="48" w:space="0" w:color="E51937"/>
        <w:left w:val="none" w:sz="0" w:space="0" w:color="auto"/>
        <w:bottom w:val="none" w:sz="0" w:space="0" w:color="auto"/>
        <w:right w:val="none" w:sz="0" w:space="0" w:color="auto"/>
      </w:divBdr>
      <w:divsChild>
        <w:div w:id="1138843842">
          <w:marLeft w:val="0"/>
          <w:marRight w:val="0"/>
          <w:marTop w:val="0"/>
          <w:marBottom w:val="0"/>
          <w:divBdr>
            <w:top w:val="none" w:sz="0" w:space="0" w:color="auto"/>
            <w:left w:val="none" w:sz="0" w:space="0" w:color="auto"/>
            <w:bottom w:val="none" w:sz="0" w:space="0" w:color="auto"/>
            <w:right w:val="none" w:sz="0" w:space="0" w:color="auto"/>
          </w:divBdr>
          <w:divsChild>
            <w:div w:id="2004772629">
              <w:marLeft w:val="0"/>
              <w:marRight w:val="0"/>
              <w:marTop w:val="0"/>
              <w:marBottom w:val="0"/>
              <w:divBdr>
                <w:top w:val="none" w:sz="0" w:space="0" w:color="auto"/>
                <w:left w:val="none" w:sz="0" w:space="0" w:color="auto"/>
                <w:bottom w:val="none" w:sz="0" w:space="0" w:color="auto"/>
                <w:right w:val="none" w:sz="0" w:space="0" w:color="auto"/>
              </w:divBdr>
              <w:divsChild>
                <w:div w:id="4409138">
                  <w:marLeft w:val="0"/>
                  <w:marRight w:val="0"/>
                  <w:marTop w:val="100"/>
                  <w:marBottom w:val="100"/>
                  <w:divBdr>
                    <w:top w:val="none" w:sz="0" w:space="0" w:color="auto"/>
                    <w:left w:val="none" w:sz="0" w:space="0" w:color="auto"/>
                    <w:bottom w:val="none" w:sz="0" w:space="0" w:color="auto"/>
                    <w:right w:val="none" w:sz="0" w:space="0" w:color="auto"/>
                  </w:divBdr>
                  <w:divsChild>
                    <w:div w:id="458764682">
                      <w:marLeft w:val="0"/>
                      <w:marRight w:val="0"/>
                      <w:marTop w:val="0"/>
                      <w:marBottom w:val="0"/>
                      <w:divBdr>
                        <w:top w:val="none" w:sz="0" w:space="0" w:color="auto"/>
                        <w:left w:val="none" w:sz="0" w:space="0" w:color="auto"/>
                        <w:bottom w:val="none" w:sz="0" w:space="0" w:color="auto"/>
                        <w:right w:val="none" w:sz="0" w:space="0" w:color="auto"/>
                      </w:divBdr>
                      <w:divsChild>
                        <w:div w:id="1342468355">
                          <w:marLeft w:val="0"/>
                          <w:marRight w:val="0"/>
                          <w:marTop w:val="0"/>
                          <w:marBottom w:val="0"/>
                          <w:divBdr>
                            <w:top w:val="none" w:sz="0" w:space="0" w:color="auto"/>
                            <w:left w:val="none" w:sz="0" w:space="0" w:color="auto"/>
                            <w:bottom w:val="none" w:sz="0" w:space="0" w:color="auto"/>
                            <w:right w:val="none" w:sz="0" w:space="0" w:color="auto"/>
                          </w:divBdr>
                          <w:divsChild>
                            <w:div w:id="700472922">
                              <w:marLeft w:val="0"/>
                              <w:marRight w:val="0"/>
                              <w:marTop w:val="0"/>
                              <w:marBottom w:val="0"/>
                              <w:divBdr>
                                <w:top w:val="none" w:sz="0" w:space="0" w:color="auto"/>
                                <w:left w:val="none" w:sz="0" w:space="0" w:color="auto"/>
                                <w:bottom w:val="none" w:sz="0" w:space="0" w:color="auto"/>
                                <w:right w:val="none" w:sz="0" w:space="0" w:color="auto"/>
                              </w:divBdr>
                              <w:divsChild>
                                <w:div w:id="2095348809">
                                  <w:marLeft w:val="0"/>
                                  <w:marRight w:val="0"/>
                                  <w:marTop w:val="0"/>
                                  <w:marBottom w:val="0"/>
                                  <w:divBdr>
                                    <w:top w:val="none" w:sz="0" w:space="0" w:color="auto"/>
                                    <w:left w:val="none" w:sz="0" w:space="0" w:color="auto"/>
                                    <w:bottom w:val="none" w:sz="0" w:space="0" w:color="auto"/>
                                    <w:right w:val="none" w:sz="0" w:space="0" w:color="auto"/>
                                  </w:divBdr>
                                  <w:divsChild>
                                    <w:div w:id="1725056829">
                                      <w:marLeft w:val="0"/>
                                      <w:marRight w:val="0"/>
                                      <w:marTop w:val="0"/>
                                      <w:marBottom w:val="0"/>
                                      <w:divBdr>
                                        <w:top w:val="none" w:sz="0" w:space="0" w:color="auto"/>
                                        <w:left w:val="none" w:sz="0" w:space="0" w:color="auto"/>
                                        <w:bottom w:val="none" w:sz="0" w:space="0" w:color="auto"/>
                                        <w:right w:val="none" w:sz="0" w:space="0" w:color="auto"/>
                                      </w:divBdr>
                                      <w:divsChild>
                                        <w:div w:id="10081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84990">
      <w:bodyDiv w:val="1"/>
      <w:marLeft w:val="0"/>
      <w:marRight w:val="0"/>
      <w:marTop w:val="0"/>
      <w:marBottom w:val="0"/>
      <w:divBdr>
        <w:top w:val="none" w:sz="0" w:space="0" w:color="auto"/>
        <w:left w:val="none" w:sz="0" w:space="0" w:color="auto"/>
        <w:bottom w:val="none" w:sz="0" w:space="0" w:color="auto"/>
        <w:right w:val="none" w:sz="0" w:space="0" w:color="auto"/>
      </w:divBdr>
      <w:divsChild>
        <w:div w:id="447549250">
          <w:marLeft w:val="0"/>
          <w:marRight w:val="0"/>
          <w:marTop w:val="0"/>
          <w:marBottom w:val="0"/>
          <w:divBdr>
            <w:top w:val="none" w:sz="0" w:space="0" w:color="auto"/>
            <w:left w:val="none" w:sz="0" w:space="0" w:color="auto"/>
            <w:bottom w:val="none" w:sz="0" w:space="0" w:color="auto"/>
            <w:right w:val="none" w:sz="0" w:space="0" w:color="auto"/>
          </w:divBdr>
          <w:divsChild>
            <w:div w:id="88548999">
              <w:marLeft w:val="0"/>
              <w:marRight w:val="0"/>
              <w:marTop w:val="0"/>
              <w:marBottom w:val="0"/>
              <w:divBdr>
                <w:top w:val="none" w:sz="0" w:space="0" w:color="auto"/>
                <w:left w:val="none" w:sz="0" w:space="0" w:color="auto"/>
                <w:bottom w:val="none" w:sz="0" w:space="0" w:color="auto"/>
                <w:right w:val="none" w:sz="0" w:space="0" w:color="auto"/>
              </w:divBdr>
              <w:divsChild>
                <w:div w:id="1194078945">
                  <w:marLeft w:val="0"/>
                  <w:marRight w:val="0"/>
                  <w:marTop w:val="0"/>
                  <w:marBottom w:val="0"/>
                  <w:divBdr>
                    <w:top w:val="none" w:sz="0" w:space="0" w:color="auto"/>
                    <w:left w:val="none" w:sz="0" w:space="0" w:color="auto"/>
                    <w:bottom w:val="none" w:sz="0" w:space="0" w:color="auto"/>
                    <w:right w:val="none" w:sz="0" w:space="0" w:color="auto"/>
                  </w:divBdr>
                  <w:divsChild>
                    <w:div w:id="883567911">
                      <w:marLeft w:val="0"/>
                      <w:marRight w:val="0"/>
                      <w:marTop w:val="0"/>
                      <w:marBottom w:val="0"/>
                      <w:divBdr>
                        <w:top w:val="none" w:sz="0" w:space="0" w:color="auto"/>
                        <w:left w:val="none" w:sz="0" w:space="0" w:color="auto"/>
                        <w:bottom w:val="none" w:sz="0" w:space="0" w:color="auto"/>
                        <w:right w:val="none" w:sz="0" w:space="0" w:color="auto"/>
                      </w:divBdr>
                      <w:divsChild>
                        <w:div w:id="1188909370">
                          <w:marLeft w:val="0"/>
                          <w:marRight w:val="0"/>
                          <w:marTop w:val="0"/>
                          <w:marBottom w:val="240"/>
                          <w:divBdr>
                            <w:top w:val="none" w:sz="0" w:space="0" w:color="auto"/>
                            <w:left w:val="none" w:sz="0" w:space="0" w:color="auto"/>
                            <w:bottom w:val="none" w:sz="0" w:space="0" w:color="auto"/>
                            <w:right w:val="none" w:sz="0" w:space="0" w:color="auto"/>
                          </w:divBdr>
                          <w:divsChild>
                            <w:div w:id="1566642489">
                              <w:marLeft w:val="0"/>
                              <w:marRight w:val="0"/>
                              <w:marTop w:val="0"/>
                              <w:marBottom w:val="0"/>
                              <w:divBdr>
                                <w:top w:val="single" w:sz="12" w:space="24" w:color="DDDDDD"/>
                                <w:left w:val="single" w:sz="12" w:space="8" w:color="DDDDDD"/>
                                <w:bottom w:val="single" w:sz="12" w:space="31" w:color="DDDDDD"/>
                                <w:right w:val="single" w:sz="12" w:space="8" w:color="DDDDDD"/>
                              </w:divBdr>
                            </w:div>
                          </w:divsChild>
                        </w:div>
                      </w:divsChild>
                    </w:div>
                  </w:divsChild>
                </w:div>
              </w:divsChild>
            </w:div>
          </w:divsChild>
        </w:div>
      </w:divsChild>
    </w:div>
    <w:div w:id="1744373781">
      <w:bodyDiv w:val="1"/>
      <w:marLeft w:val="0"/>
      <w:marRight w:val="0"/>
      <w:marTop w:val="0"/>
      <w:marBottom w:val="0"/>
      <w:divBdr>
        <w:top w:val="none" w:sz="0" w:space="0" w:color="auto"/>
        <w:left w:val="none" w:sz="0" w:space="0" w:color="auto"/>
        <w:bottom w:val="none" w:sz="0" w:space="0" w:color="auto"/>
        <w:right w:val="none" w:sz="0" w:space="0" w:color="auto"/>
      </w:divBdr>
    </w:div>
    <w:div w:id="1908950135">
      <w:bodyDiv w:val="1"/>
      <w:marLeft w:val="0"/>
      <w:marRight w:val="0"/>
      <w:marTop w:val="0"/>
      <w:marBottom w:val="0"/>
      <w:divBdr>
        <w:top w:val="none" w:sz="0" w:space="0" w:color="auto"/>
        <w:left w:val="none" w:sz="0" w:space="0" w:color="auto"/>
        <w:bottom w:val="none" w:sz="0" w:space="0" w:color="auto"/>
        <w:right w:val="none" w:sz="0" w:space="0" w:color="auto"/>
      </w:divBdr>
      <w:divsChild>
        <w:div w:id="266888572">
          <w:marLeft w:val="0"/>
          <w:marRight w:val="0"/>
          <w:marTop w:val="0"/>
          <w:marBottom w:val="0"/>
          <w:divBdr>
            <w:top w:val="none" w:sz="0" w:space="0" w:color="auto"/>
            <w:left w:val="none" w:sz="0" w:space="0" w:color="auto"/>
            <w:bottom w:val="none" w:sz="0" w:space="0" w:color="auto"/>
            <w:right w:val="none" w:sz="0" w:space="0" w:color="auto"/>
          </w:divBdr>
          <w:divsChild>
            <w:div w:id="273488985">
              <w:marLeft w:val="0"/>
              <w:marRight w:val="0"/>
              <w:marTop w:val="0"/>
              <w:marBottom w:val="0"/>
              <w:divBdr>
                <w:top w:val="none" w:sz="0" w:space="0" w:color="auto"/>
                <w:left w:val="none" w:sz="0" w:space="0" w:color="auto"/>
                <w:bottom w:val="none" w:sz="0" w:space="0" w:color="auto"/>
                <w:right w:val="none" w:sz="0" w:space="0" w:color="auto"/>
              </w:divBdr>
              <w:divsChild>
                <w:div w:id="930817961">
                  <w:marLeft w:val="0"/>
                  <w:marRight w:val="0"/>
                  <w:marTop w:val="0"/>
                  <w:marBottom w:val="0"/>
                  <w:divBdr>
                    <w:top w:val="none" w:sz="0" w:space="0" w:color="auto"/>
                    <w:left w:val="none" w:sz="0" w:space="0" w:color="auto"/>
                    <w:bottom w:val="none" w:sz="0" w:space="0" w:color="auto"/>
                    <w:right w:val="none" w:sz="0" w:space="0" w:color="auto"/>
                  </w:divBdr>
                  <w:divsChild>
                    <w:div w:id="2021080787">
                      <w:marLeft w:val="0"/>
                      <w:marRight w:val="0"/>
                      <w:marTop w:val="0"/>
                      <w:marBottom w:val="0"/>
                      <w:divBdr>
                        <w:top w:val="none" w:sz="0" w:space="0" w:color="auto"/>
                        <w:left w:val="none" w:sz="0" w:space="0" w:color="auto"/>
                        <w:bottom w:val="none" w:sz="0" w:space="0" w:color="auto"/>
                        <w:right w:val="none" w:sz="0" w:space="0" w:color="auto"/>
                      </w:divBdr>
                      <w:divsChild>
                        <w:div w:id="1074667418">
                          <w:marLeft w:val="0"/>
                          <w:marRight w:val="0"/>
                          <w:marTop w:val="0"/>
                          <w:marBottom w:val="240"/>
                          <w:divBdr>
                            <w:top w:val="none" w:sz="0" w:space="0" w:color="auto"/>
                            <w:left w:val="none" w:sz="0" w:space="0" w:color="auto"/>
                            <w:bottom w:val="none" w:sz="0" w:space="0" w:color="auto"/>
                            <w:right w:val="none" w:sz="0" w:space="0" w:color="auto"/>
                          </w:divBdr>
                          <w:divsChild>
                            <w:div w:id="86661631">
                              <w:marLeft w:val="0"/>
                              <w:marRight w:val="0"/>
                              <w:marTop w:val="0"/>
                              <w:marBottom w:val="0"/>
                              <w:divBdr>
                                <w:top w:val="single" w:sz="12" w:space="24" w:color="DDDDDD"/>
                                <w:left w:val="single" w:sz="12" w:space="8" w:color="DDDDDD"/>
                                <w:bottom w:val="single" w:sz="12" w:space="31" w:color="DDDDDD"/>
                                <w:right w:val="single" w:sz="12" w:space="8"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da.com/product/finesse-breast-pum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8DCC-29BA-4B22-B2A9-2CFD1629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Whitesell Pharmacy</dc:subject>
  <dc:creator>GLENDA</dc:creator>
  <cp:lastModifiedBy>Jennifer Smith</cp:lastModifiedBy>
  <cp:revision>10</cp:revision>
  <cp:lastPrinted>2016-01-26T21:01:00Z</cp:lastPrinted>
  <dcterms:created xsi:type="dcterms:W3CDTF">2017-11-08T17:28:00Z</dcterms:created>
  <dcterms:modified xsi:type="dcterms:W3CDTF">2018-07-10T16:23:00Z</dcterms:modified>
</cp:coreProperties>
</file>